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3A5" w:rsidRPr="00D917C3" w:rsidRDefault="00FE53A5" w:rsidP="00D917C3">
      <w:pPr>
        <w:widowControl/>
        <w:spacing w:line="408" w:lineRule="atLeast"/>
        <w:rPr>
          <w:rFonts w:ascii="標楷體" w:eastAsia="標楷體" w:hAnsi="標楷體" w:cs="新細明體"/>
          <w:b/>
          <w:color w:val="000000"/>
          <w:kern w:val="0"/>
          <w:sz w:val="28"/>
          <w:szCs w:val="28"/>
        </w:rPr>
      </w:pPr>
      <w:r w:rsidRPr="00D917C3">
        <w:rPr>
          <w:rFonts w:ascii="標楷體" w:eastAsia="標楷體" w:hAnsi="標楷體" w:cs="新細明體" w:hint="eastAsia"/>
          <w:b/>
          <w:color w:val="000000"/>
          <w:kern w:val="0"/>
          <w:sz w:val="28"/>
          <w:szCs w:val="28"/>
        </w:rPr>
        <w:t>新竹市政府及所屬機關學校</w:t>
      </w:r>
      <w:r w:rsidR="00AD623E" w:rsidRPr="00D917C3">
        <w:rPr>
          <w:rFonts w:ascii="標楷體" w:eastAsia="標楷體" w:hAnsi="標楷體" w:cs="新細明體" w:hint="eastAsia"/>
          <w:b/>
          <w:color w:val="000000"/>
          <w:kern w:val="0"/>
          <w:sz w:val="28"/>
          <w:szCs w:val="28"/>
        </w:rPr>
        <w:t>約</w:t>
      </w:r>
      <w:r w:rsidRPr="00D917C3">
        <w:rPr>
          <w:rFonts w:ascii="標楷體" w:eastAsia="標楷體" w:hAnsi="標楷體" w:cs="新細明體" w:hint="eastAsia"/>
          <w:b/>
          <w:color w:val="000000"/>
          <w:kern w:val="0"/>
          <w:sz w:val="28"/>
          <w:szCs w:val="28"/>
        </w:rPr>
        <w:t>聘僱人員管理要點</w:t>
      </w:r>
    </w:p>
    <w:p w:rsidR="00895F84"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5F60B4">
        <w:rPr>
          <w:rFonts w:ascii="標楷體" w:eastAsia="標楷體" w:hAnsi="標楷體" w:cs="新細明體" w:hint="eastAsia"/>
          <w:color w:val="000000"/>
          <w:kern w:val="0"/>
          <w:sz w:val="28"/>
          <w:szCs w:val="28"/>
        </w:rPr>
        <w:t>一、</w:t>
      </w:r>
      <w:r w:rsidR="00DA014E" w:rsidRPr="005F60B4">
        <w:rPr>
          <w:rFonts w:ascii="標楷體" w:eastAsia="標楷體" w:hAnsi="標楷體" w:cs="新細明體" w:hint="eastAsia"/>
          <w:color w:val="000000"/>
          <w:kern w:val="0"/>
          <w:sz w:val="28"/>
          <w:szCs w:val="28"/>
        </w:rPr>
        <w:t>新竹市</w:t>
      </w:r>
      <w:r w:rsidR="00DA014E" w:rsidRPr="005F60B4">
        <w:rPr>
          <w:rFonts w:ascii="標楷體" w:eastAsia="標楷體" w:hAnsi="標楷體" w:hint="eastAsia"/>
          <w:color w:val="000000"/>
          <w:sz w:val="28"/>
          <w:szCs w:val="28"/>
          <w:shd w:val="clear" w:color="auto" w:fill="FFFFFF"/>
        </w:rPr>
        <w:t>政府</w:t>
      </w:r>
      <w:r w:rsidR="00DA014E" w:rsidRPr="00C1399A">
        <w:rPr>
          <w:rFonts w:ascii="標楷體" w:eastAsia="標楷體" w:hAnsi="標楷體" w:hint="eastAsia"/>
          <w:color w:val="000000"/>
          <w:sz w:val="28"/>
          <w:szCs w:val="28"/>
          <w:shd w:val="clear" w:color="auto" w:fill="FFFFFF"/>
        </w:rPr>
        <w:t>（以下簡稱本府）為</w:t>
      </w:r>
      <w:r w:rsidR="00BA1B90" w:rsidRPr="00C1399A">
        <w:rPr>
          <w:rFonts w:ascii="標楷體" w:eastAsia="標楷體" w:hAnsi="標楷體" w:hint="eastAsia"/>
          <w:color w:val="000000"/>
          <w:sz w:val="28"/>
          <w:szCs w:val="28"/>
          <w:shd w:val="clear" w:color="auto" w:fill="FFFFFF"/>
        </w:rPr>
        <w:t>加強</w:t>
      </w:r>
      <w:r w:rsidR="00DA014E" w:rsidRPr="00C1399A">
        <w:rPr>
          <w:rFonts w:ascii="標楷體" w:eastAsia="標楷體" w:hAnsi="標楷體" w:hint="eastAsia"/>
          <w:color w:val="000000"/>
          <w:sz w:val="28"/>
          <w:szCs w:val="28"/>
          <w:shd w:val="clear" w:color="auto" w:fill="FFFFFF"/>
        </w:rPr>
        <w:t>本府</w:t>
      </w:r>
      <w:r w:rsidR="00543B75" w:rsidRPr="00C1399A">
        <w:rPr>
          <w:rFonts w:ascii="標楷體" w:eastAsia="標楷體" w:hAnsi="標楷體" w:hint="eastAsia"/>
          <w:color w:val="000000"/>
          <w:sz w:val="28"/>
          <w:szCs w:val="28"/>
          <w:shd w:val="clear" w:color="auto" w:fill="FFFFFF"/>
        </w:rPr>
        <w:t>及</w:t>
      </w:r>
      <w:r w:rsidR="00DA014E" w:rsidRPr="00C1399A">
        <w:rPr>
          <w:rFonts w:ascii="標楷體" w:eastAsia="標楷體" w:hAnsi="標楷體" w:hint="eastAsia"/>
          <w:color w:val="000000"/>
          <w:sz w:val="28"/>
          <w:szCs w:val="28"/>
          <w:shd w:val="clear" w:color="auto" w:fill="FFFFFF"/>
        </w:rPr>
        <w:t>所屬機關學校（以下簡稱各機關）約聘僱人員</w:t>
      </w:r>
      <w:r w:rsidR="00BA1B90" w:rsidRPr="00C1399A">
        <w:rPr>
          <w:rFonts w:ascii="標楷體" w:eastAsia="標楷體" w:hAnsi="標楷體" w:hint="eastAsia"/>
          <w:color w:val="000000"/>
          <w:sz w:val="28"/>
          <w:szCs w:val="28"/>
          <w:shd w:val="clear" w:color="auto" w:fill="FFFFFF"/>
        </w:rPr>
        <w:t>管理效能</w:t>
      </w:r>
      <w:r w:rsidR="00DA014E" w:rsidRPr="00C1399A">
        <w:rPr>
          <w:rFonts w:ascii="標楷體" w:eastAsia="標楷體" w:hAnsi="標楷體" w:hint="eastAsia"/>
          <w:color w:val="000000"/>
          <w:sz w:val="28"/>
          <w:szCs w:val="28"/>
          <w:shd w:val="clear" w:color="auto" w:fill="FFFFFF"/>
        </w:rPr>
        <w:t>，提高行政效率，特訂定本要點。</w:t>
      </w:r>
    </w:p>
    <w:p w:rsidR="004C1999"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二、本要點適用對象：</w:t>
      </w:r>
      <w:r w:rsidRPr="00C1399A">
        <w:rPr>
          <w:rFonts w:ascii="標楷體" w:eastAsia="標楷體" w:hAnsi="標楷體" w:cs="新細明體" w:hint="eastAsia"/>
          <w:color w:val="000000"/>
          <w:kern w:val="0"/>
          <w:sz w:val="28"/>
          <w:szCs w:val="28"/>
        </w:rPr>
        <w:br/>
        <w:t>(</w:t>
      </w:r>
      <w:proofErr w:type="gramStart"/>
      <w:r w:rsidRPr="00C1399A">
        <w:rPr>
          <w:rFonts w:ascii="標楷體" w:eastAsia="標楷體" w:hAnsi="標楷體" w:cs="新細明體" w:hint="eastAsia"/>
          <w:color w:val="000000"/>
          <w:kern w:val="0"/>
          <w:sz w:val="28"/>
          <w:szCs w:val="28"/>
        </w:rPr>
        <w:t>一</w:t>
      </w:r>
      <w:proofErr w:type="gramEnd"/>
      <w:r w:rsidRPr="00C1399A">
        <w:rPr>
          <w:rFonts w:ascii="標楷體" w:eastAsia="標楷體" w:hAnsi="標楷體" w:cs="新細明體" w:hint="eastAsia"/>
          <w:color w:val="000000"/>
          <w:kern w:val="0"/>
          <w:sz w:val="28"/>
          <w:szCs w:val="28"/>
        </w:rPr>
        <w:t>)聘用人員：依聘用人員聘用條例聘用之人員。</w:t>
      </w:r>
      <w:r w:rsidRPr="00C1399A">
        <w:rPr>
          <w:rFonts w:ascii="標楷體" w:eastAsia="標楷體" w:hAnsi="標楷體" w:cs="新細明體" w:hint="eastAsia"/>
          <w:color w:val="000000"/>
          <w:kern w:val="0"/>
          <w:sz w:val="28"/>
          <w:szCs w:val="28"/>
        </w:rPr>
        <w:br/>
        <w:t>(二)約</w:t>
      </w:r>
      <w:proofErr w:type="gramStart"/>
      <w:r w:rsidRPr="00C1399A">
        <w:rPr>
          <w:rFonts w:ascii="標楷體" w:eastAsia="標楷體" w:hAnsi="標楷體" w:cs="新細明體" w:hint="eastAsia"/>
          <w:color w:val="000000"/>
          <w:kern w:val="0"/>
          <w:sz w:val="28"/>
          <w:szCs w:val="28"/>
        </w:rPr>
        <w:t>僱</w:t>
      </w:r>
      <w:proofErr w:type="gramEnd"/>
      <w:r w:rsidRPr="00C1399A">
        <w:rPr>
          <w:rFonts w:ascii="標楷體" w:eastAsia="標楷體" w:hAnsi="標楷體" w:cs="新細明體" w:hint="eastAsia"/>
          <w:color w:val="000000"/>
          <w:kern w:val="0"/>
          <w:sz w:val="28"/>
          <w:szCs w:val="28"/>
        </w:rPr>
        <w:t>人員：依行政院與所屬中央及地方各機關約</w:t>
      </w:r>
      <w:proofErr w:type="gramStart"/>
      <w:r w:rsidRPr="00C1399A">
        <w:rPr>
          <w:rFonts w:ascii="標楷體" w:eastAsia="標楷體" w:hAnsi="標楷體" w:cs="新細明體" w:hint="eastAsia"/>
          <w:color w:val="000000"/>
          <w:kern w:val="0"/>
          <w:sz w:val="28"/>
          <w:szCs w:val="28"/>
        </w:rPr>
        <w:t>僱</w:t>
      </w:r>
      <w:proofErr w:type="gramEnd"/>
      <w:r w:rsidRPr="00C1399A">
        <w:rPr>
          <w:rFonts w:ascii="標楷體" w:eastAsia="標楷體" w:hAnsi="標楷體" w:cs="新細明體" w:hint="eastAsia"/>
          <w:color w:val="000000"/>
          <w:kern w:val="0"/>
          <w:sz w:val="28"/>
          <w:szCs w:val="28"/>
        </w:rPr>
        <w:t>人員僱用辦法僱用之人</w:t>
      </w:r>
    </w:p>
    <w:p w:rsidR="00164A70" w:rsidRPr="00C1399A" w:rsidRDefault="004C1999"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5F60B4" w:rsidRPr="00C1399A">
        <w:rPr>
          <w:rFonts w:ascii="標楷體" w:eastAsia="標楷體" w:hAnsi="標楷體" w:cs="新細明體" w:hint="eastAsia"/>
          <w:color w:val="000000"/>
          <w:kern w:val="0"/>
          <w:sz w:val="28"/>
          <w:szCs w:val="28"/>
        </w:rPr>
        <w:t xml:space="preserve">　</w:t>
      </w:r>
      <w:r w:rsidR="00895F84" w:rsidRPr="00C1399A">
        <w:rPr>
          <w:rFonts w:ascii="標楷體" w:eastAsia="標楷體" w:hAnsi="標楷體" w:cs="新細明體" w:hint="eastAsia"/>
          <w:color w:val="000000"/>
          <w:kern w:val="0"/>
          <w:sz w:val="28"/>
          <w:szCs w:val="28"/>
        </w:rPr>
        <w:t>員。</w:t>
      </w:r>
      <w:r w:rsidR="00895F84" w:rsidRPr="00C1399A">
        <w:rPr>
          <w:rFonts w:ascii="標楷體" w:eastAsia="標楷體" w:hAnsi="標楷體" w:cs="新細明體" w:hint="eastAsia"/>
          <w:color w:val="000000"/>
          <w:kern w:val="0"/>
          <w:sz w:val="28"/>
          <w:szCs w:val="28"/>
        </w:rPr>
        <w:br/>
        <w:t>(三)</w:t>
      </w:r>
      <w:r w:rsidR="00DA014E" w:rsidRPr="00C1399A">
        <w:rPr>
          <w:rFonts w:ascii="標楷體" w:eastAsia="標楷體" w:hAnsi="標楷體" w:cs="新細明體" w:hint="eastAsia"/>
          <w:color w:val="000000"/>
          <w:kern w:val="0"/>
          <w:sz w:val="28"/>
          <w:szCs w:val="28"/>
        </w:rPr>
        <w:t>職務代理人：</w:t>
      </w:r>
      <w:r w:rsidR="00895F84" w:rsidRPr="00C1399A">
        <w:rPr>
          <w:rFonts w:ascii="標楷體" w:eastAsia="標楷體" w:hAnsi="標楷體" w:cs="新細明體" w:hint="eastAsia"/>
          <w:color w:val="000000"/>
          <w:kern w:val="0"/>
          <w:sz w:val="28"/>
          <w:szCs w:val="28"/>
        </w:rPr>
        <w:t>依公務人員留職停薪辦法、</w:t>
      </w:r>
      <w:r w:rsidR="00164A70" w:rsidRPr="00C1399A">
        <w:rPr>
          <w:rFonts w:ascii="標楷體" w:eastAsia="標楷體" w:hAnsi="標楷體" w:cs="新細明體" w:hint="eastAsia"/>
          <w:color w:val="000000"/>
          <w:kern w:val="0"/>
          <w:sz w:val="28"/>
          <w:szCs w:val="28"/>
        </w:rPr>
        <w:t>各機關職務代理應行注意事項及</w:t>
      </w:r>
    </w:p>
    <w:p w:rsidR="00895F84" w:rsidRPr="00C1399A" w:rsidRDefault="00895F84" w:rsidP="00981B4D">
      <w:pPr>
        <w:widowControl/>
        <w:spacing w:line="500" w:lineRule="exact"/>
        <w:ind w:firstLineChars="400" w:firstLine="112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育嬰留職停薪實施辦法</w:t>
      </w:r>
      <w:r w:rsidR="00FC74BF" w:rsidRPr="00C1399A">
        <w:rPr>
          <w:rFonts w:ascii="標楷體" w:eastAsia="標楷體" w:hAnsi="標楷體" w:cs="新細明體" w:hint="eastAsia"/>
          <w:color w:val="000000"/>
          <w:kern w:val="0"/>
          <w:sz w:val="28"/>
          <w:szCs w:val="28"/>
        </w:rPr>
        <w:t>以</w:t>
      </w:r>
      <w:proofErr w:type="gramStart"/>
      <w:r w:rsidR="00FC74BF" w:rsidRPr="00C1399A">
        <w:rPr>
          <w:rFonts w:ascii="標楷體" w:eastAsia="標楷體" w:hAnsi="標楷體" w:cs="新細明體" w:hint="eastAsia"/>
          <w:color w:val="000000"/>
          <w:kern w:val="0"/>
          <w:sz w:val="28"/>
          <w:szCs w:val="28"/>
        </w:rPr>
        <w:t>人事費</w:t>
      </w:r>
      <w:r w:rsidRPr="00C1399A">
        <w:rPr>
          <w:rFonts w:ascii="標楷體" w:eastAsia="標楷體" w:hAnsi="標楷體" w:cs="新細明體" w:hint="eastAsia"/>
          <w:color w:val="000000"/>
          <w:kern w:val="0"/>
          <w:sz w:val="28"/>
          <w:szCs w:val="28"/>
        </w:rPr>
        <w:t>進用</w:t>
      </w:r>
      <w:proofErr w:type="gramEnd"/>
      <w:r w:rsidRPr="00C1399A">
        <w:rPr>
          <w:rFonts w:ascii="標楷體" w:eastAsia="標楷體" w:hAnsi="標楷體" w:cs="新細明體" w:hint="eastAsia"/>
          <w:color w:val="000000"/>
          <w:kern w:val="0"/>
          <w:sz w:val="28"/>
          <w:szCs w:val="28"/>
        </w:rPr>
        <w:t>之約聘僱人員。</w:t>
      </w:r>
    </w:p>
    <w:p w:rsidR="00DF7388"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三、</w:t>
      </w:r>
      <w:r w:rsidR="00DF7388" w:rsidRPr="00C1399A">
        <w:rPr>
          <w:rFonts w:ascii="標楷體" w:eastAsia="標楷體" w:hAnsi="標楷體" w:cs="新細明體" w:hint="eastAsia"/>
          <w:color w:val="000000"/>
          <w:kern w:val="0"/>
          <w:sz w:val="28"/>
          <w:szCs w:val="28"/>
        </w:rPr>
        <w:t>進用作業程序：</w:t>
      </w:r>
    </w:p>
    <w:p w:rsidR="00A36A99" w:rsidRPr="00C1399A" w:rsidRDefault="00DF7388" w:rsidP="00C50908">
      <w:pPr>
        <w:widowControl/>
        <w:spacing w:line="500" w:lineRule="exact"/>
        <w:ind w:left="1120" w:hangingChars="400" w:hanging="1120"/>
        <w:jc w:val="both"/>
        <w:rPr>
          <w:rFonts w:ascii="標楷體" w:eastAsia="標楷體" w:hAnsi="標楷體"/>
          <w:sz w:val="28"/>
          <w:szCs w:val="28"/>
        </w:rPr>
      </w:pPr>
      <w:r w:rsidRPr="00C1399A">
        <w:rPr>
          <w:rFonts w:ascii="標楷體" w:eastAsia="標楷體" w:hAnsi="標楷體" w:cs="新細明體" w:hint="eastAsia"/>
          <w:color w:val="000000"/>
          <w:kern w:val="0"/>
          <w:sz w:val="28"/>
          <w:szCs w:val="28"/>
        </w:rPr>
        <w:t xml:space="preserve">　　(</w:t>
      </w:r>
      <w:proofErr w:type="gramStart"/>
      <w:r w:rsidRPr="00C1399A">
        <w:rPr>
          <w:rFonts w:ascii="標楷體" w:eastAsia="標楷體" w:hAnsi="標楷體" w:cs="新細明體" w:hint="eastAsia"/>
          <w:color w:val="000000"/>
          <w:kern w:val="0"/>
          <w:sz w:val="28"/>
          <w:szCs w:val="28"/>
        </w:rPr>
        <w:t>一</w:t>
      </w:r>
      <w:proofErr w:type="gramEnd"/>
      <w:r w:rsidRPr="00C1399A">
        <w:rPr>
          <w:rFonts w:ascii="標楷體" w:eastAsia="標楷體" w:hAnsi="標楷體" w:cs="新細明體" w:hint="eastAsia"/>
          <w:color w:val="000000"/>
          <w:kern w:val="0"/>
          <w:sz w:val="28"/>
          <w:szCs w:val="28"/>
        </w:rPr>
        <w:t>)各機關應依本府核定之聘（</w:t>
      </w:r>
      <w:proofErr w:type="gramStart"/>
      <w:r w:rsidRPr="00C1399A">
        <w:rPr>
          <w:rFonts w:ascii="標楷體" w:eastAsia="標楷體" w:hAnsi="標楷體" w:cs="新細明體" w:hint="eastAsia"/>
          <w:color w:val="000000"/>
          <w:kern w:val="0"/>
          <w:sz w:val="28"/>
          <w:szCs w:val="28"/>
        </w:rPr>
        <w:t>僱</w:t>
      </w:r>
      <w:proofErr w:type="gramEnd"/>
      <w:r w:rsidRPr="00C1399A">
        <w:rPr>
          <w:rFonts w:ascii="標楷體" w:eastAsia="標楷體" w:hAnsi="標楷體" w:cs="新細明體" w:hint="eastAsia"/>
          <w:color w:val="000000"/>
          <w:kern w:val="0"/>
          <w:sz w:val="28"/>
          <w:szCs w:val="28"/>
        </w:rPr>
        <w:t>）用計畫書（表），訂定公開甄選資格條件，以公平、公正、公開原則將職缺</w:t>
      </w:r>
      <w:r w:rsidR="00572C55" w:rsidRPr="00C1399A">
        <w:rPr>
          <w:rFonts w:ascii="標楷體" w:eastAsia="標楷體" w:hAnsi="標楷體" w:cs="新細明體" w:hint="eastAsia"/>
          <w:color w:val="000000"/>
          <w:kern w:val="0"/>
          <w:sz w:val="28"/>
          <w:szCs w:val="28"/>
        </w:rPr>
        <w:t>所在</w:t>
      </w:r>
      <w:r w:rsidRPr="00C1399A">
        <w:rPr>
          <w:rFonts w:ascii="標楷體" w:eastAsia="標楷體" w:hAnsi="標楷體" w:cs="新細明體" w:hint="eastAsia"/>
          <w:color w:val="000000"/>
          <w:kern w:val="0"/>
          <w:sz w:val="28"/>
          <w:szCs w:val="28"/>
        </w:rPr>
        <w:t>各機關名稱、職稱、工作地點、所需資格條件及月酬金額等徵才資訊公告於行政院人事行政總處事求人網站及各機關徵才訊息網站三日以上（</w:t>
      </w:r>
      <w:r w:rsidRPr="00C1399A">
        <w:rPr>
          <w:rFonts w:ascii="標楷體" w:eastAsia="標楷體" w:hAnsi="標楷體" w:hint="eastAsia"/>
          <w:sz w:val="28"/>
          <w:szCs w:val="28"/>
        </w:rPr>
        <w:t>公告日不計</w:t>
      </w:r>
      <w:r w:rsidR="00AD623E">
        <w:rPr>
          <w:rFonts w:ascii="標楷體" w:eastAsia="標楷體" w:hAnsi="標楷體" w:hint="eastAsia"/>
          <w:sz w:val="28"/>
          <w:szCs w:val="28"/>
        </w:rPr>
        <w:t>入</w:t>
      </w:r>
      <w:r w:rsidR="00AF709D" w:rsidRPr="00C1399A">
        <w:rPr>
          <w:rFonts w:ascii="標楷體" w:eastAsia="標楷體" w:hAnsi="標楷體" w:hint="eastAsia"/>
          <w:sz w:val="28"/>
          <w:szCs w:val="28"/>
        </w:rPr>
        <w:t>）。</w:t>
      </w:r>
    </w:p>
    <w:p w:rsidR="00A36A99" w:rsidRPr="00C1399A" w:rsidRDefault="00A36A99" w:rsidP="00C50908">
      <w:pPr>
        <w:widowControl/>
        <w:spacing w:line="500" w:lineRule="exact"/>
        <w:ind w:left="1120" w:hangingChars="400" w:hanging="112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DF7388" w:rsidRPr="00C1399A">
        <w:rPr>
          <w:rFonts w:ascii="標楷體" w:eastAsia="標楷體" w:hAnsi="標楷體" w:cs="新細明體" w:hint="eastAsia"/>
          <w:color w:val="000000"/>
          <w:kern w:val="0"/>
          <w:sz w:val="28"/>
          <w:szCs w:val="28"/>
        </w:rPr>
        <w:t>(二)各機關</w:t>
      </w:r>
      <w:proofErr w:type="gramStart"/>
      <w:r w:rsidR="00DF7388" w:rsidRPr="00C1399A">
        <w:rPr>
          <w:rFonts w:ascii="標楷體" w:eastAsia="標楷體" w:hAnsi="標楷體" w:cs="新細明體" w:hint="eastAsia"/>
          <w:color w:val="000000"/>
          <w:kern w:val="0"/>
          <w:sz w:val="28"/>
          <w:szCs w:val="28"/>
        </w:rPr>
        <w:t>職缺</w:t>
      </w:r>
      <w:r w:rsidR="00DF7388" w:rsidRPr="00C1399A">
        <w:rPr>
          <w:rFonts w:ascii="標楷體" w:eastAsia="標楷體" w:hAnsi="標楷體" w:hint="eastAsia"/>
          <w:sz w:val="28"/>
          <w:szCs w:val="28"/>
        </w:rPr>
        <w:t>應指派</w:t>
      </w:r>
      <w:proofErr w:type="gramEnd"/>
      <w:r w:rsidR="00DF7388" w:rsidRPr="00C1399A">
        <w:rPr>
          <w:rFonts w:ascii="標楷體" w:eastAsia="標楷體" w:hAnsi="標楷體" w:hint="eastAsia"/>
          <w:sz w:val="28"/>
          <w:szCs w:val="28"/>
        </w:rPr>
        <w:t>二人至五人組成甄選小組，以面（口）試、筆試或兩</w:t>
      </w:r>
      <w:r w:rsidR="00A8204D" w:rsidRPr="00C1399A">
        <w:rPr>
          <w:rFonts w:ascii="標楷體" w:eastAsia="標楷體" w:hAnsi="標楷體" w:hint="eastAsia"/>
          <w:sz w:val="28"/>
          <w:szCs w:val="28"/>
        </w:rPr>
        <w:t>種型式</w:t>
      </w:r>
      <w:proofErr w:type="gramStart"/>
      <w:r w:rsidR="00DF7388" w:rsidRPr="00C1399A">
        <w:rPr>
          <w:rFonts w:ascii="標楷體" w:eastAsia="標楷體" w:hAnsi="標楷體" w:hint="eastAsia"/>
          <w:sz w:val="28"/>
          <w:szCs w:val="28"/>
        </w:rPr>
        <w:t>併</w:t>
      </w:r>
      <w:proofErr w:type="gramEnd"/>
      <w:r w:rsidR="00DF7388" w:rsidRPr="00C1399A">
        <w:rPr>
          <w:rFonts w:ascii="標楷體" w:eastAsia="標楷體" w:hAnsi="標楷體" w:hint="eastAsia"/>
          <w:sz w:val="28"/>
          <w:szCs w:val="28"/>
        </w:rPr>
        <w:t>行之方式辦理甄選</w:t>
      </w:r>
      <w:r w:rsidR="00DF7388" w:rsidRPr="00C1399A">
        <w:rPr>
          <w:rFonts w:ascii="標楷體" w:eastAsia="標楷體" w:hAnsi="標楷體" w:cs="新細明體" w:hint="eastAsia"/>
          <w:color w:val="000000"/>
          <w:kern w:val="0"/>
          <w:sz w:val="28"/>
          <w:szCs w:val="28"/>
        </w:rPr>
        <w:t>，擇優排序足以勝任工作之應徵人員。</w:t>
      </w:r>
      <w:r w:rsidR="00DF7388" w:rsidRPr="00C1399A">
        <w:rPr>
          <w:rFonts w:ascii="標楷體" w:eastAsia="標楷體" w:hAnsi="標楷體" w:hint="eastAsia"/>
          <w:sz w:val="28"/>
          <w:szCs w:val="28"/>
        </w:rPr>
        <w:t>依程序報請市長（或授權人員）就前三名中圈選之；如公告</w:t>
      </w:r>
      <w:proofErr w:type="gramStart"/>
      <w:r w:rsidR="00DF7388" w:rsidRPr="00C1399A">
        <w:rPr>
          <w:rFonts w:ascii="標楷體" w:eastAsia="標楷體" w:hAnsi="標楷體" w:hint="eastAsia"/>
          <w:sz w:val="28"/>
          <w:szCs w:val="28"/>
        </w:rPr>
        <w:t>職缺數在</w:t>
      </w:r>
      <w:proofErr w:type="gramEnd"/>
      <w:r w:rsidR="00DF7388" w:rsidRPr="00C1399A">
        <w:rPr>
          <w:rFonts w:ascii="標楷體" w:eastAsia="標楷體" w:hAnsi="標楷體" w:hint="eastAsia"/>
          <w:sz w:val="28"/>
          <w:szCs w:val="28"/>
        </w:rPr>
        <w:t>二人以上時，就二倍人數中圈選之。</w:t>
      </w:r>
      <w:r w:rsidR="00DF7388" w:rsidRPr="00C1399A">
        <w:rPr>
          <w:rFonts w:ascii="標楷體" w:eastAsia="標楷體" w:hAnsi="標楷體" w:cs="新細明體" w:hint="eastAsia"/>
          <w:color w:val="000000"/>
          <w:kern w:val="0"/>
          <w:sz w:val="28"/>
          <w:szCs w:val="28"/>
        </w:rPr>
        <w:t>並得參照公務人員</w:t>
      </w:r>
      <w:proofErr w:type="gramStart"/>
      <w:r w:rsidR="00DF7388" w:rsidRPr="00C1399A">
        <w:rPr>
          <w:rFonts w:ascii="標楷體" w:eastAsia="標楷體" w:hAnsi="標楷體" w:cs="新細明體" w:hint="eastAsia"/>
          <w:color w:val="000000"/>
          <w:kern w:val="0"/>
          <w:sz w:val="28"/>
          <w:szCs w:val="28"/>
        </w:rPr>
        <w:t>陞</w:t>
      </w:r>
      <w:proofErr w:type="gramEnd"/>
      <w:r w:rsidR="00DF7388" w:rsidRPr="00C1399A">
        <w:rPr>
          <w:rFonts w:ascii="標楷體" w:eastAsia="標楷體" w:hAnsi="標楷體" w:cs="新細明體" w:hint="eastAsia"/>
          <w:color w:val="000000"/>
          <w:kern w:val="0"/>
          <w:sz w:val="28"/>
          <w:szCs w:val="28"/>
        </w:rPr>
        <w:t>遷法施行細則第三條第三項及第四項規定增列備取名額，其候補名額及</w:t>
      </w:r>
      <w:proofErr w:type="gramStart"/>
      <w:r w:rsidR="00DF7388" w:rsidRPr="00C1399A">
        <w:rPr>
          <w:rFonts w:ascii="標楷體" w:eastAsia="標楷體" w:hAnsi="標楷體" w:cs="新細明體" w:hint="eastAsia"/>
          <w:color w:val="000000"/>
          <w:kern w:val="0"/>
          <w:sz w:val="28"/>
          <w:szCs w:val="28"/>
        </w:rPr>
        <w:t>期間</w:t>
      </w:r>
      <w:proofErr w:type="gramEnd"/>
      <w:r w:rsidR="00DF7388" w:rsidRPr="00C1399A">
        <w:rPr>
          <w:rFonts w:ascii="標楷體" w:eastAsia="標楷體" w:hAnsi="標楷體" w:cs="新細明體" w:hint="eastAsia"/>
          <w:color w:val="000000"/>
          <w:kern w:val="0"/>
          <w:sz w:val="28"/>
          <w:szCs w:val="28"/>
        </w:rPr>
        <w:t>，同時於外補公告載明。</w:t>
      </w:r>
    </w:p>
    <w:p w:rsidR="00C714CE" w:rsidRPr="00C1399A" w:rsidRDefault="00A36A99" w:rsidP="00C50908">
      <w:pPr>
        <w:widowControl/>
        <w:spacing w:line="500" w:lineRule="exact"/>
        <w:ind w:left="1120" w:hangingChars="400" w:hanging="1120"/>
        <w:rPr>
          <w:rFonts w:ascii="標楷體" w:eastAsia="標楷體" w:hAnsi="標楷體"/>
          <w:sz w:val="28"/>
          <w:szCs w:val="28"/>
        </w:rPr>
      </w:pPr>
      <w:r w:rsidRPr="00C1399A">
        <w:rPr>
          <w:rFonts w:ascii="標楷體" w:eastAsia="標楷體" w:hAnsi="標楷體" w:cs="新細明體" w:hint="eastAsia"/>
          <w:color w:val="000000"/>
          <w:kern w:val="0"/>
          <w:sz w:val="28"/>
          <w:szCs w:val="28"/>
        </w:rPr>
        <w:t xml:space="preserve">　　</w:t>
      </w:r>
      <w:r w:rsidR="00DF7388" w:rsidRPr="00C1399A">
        <w:rPr>
          <w:rFonts w:ascii="標楷體" w:eastAsia="標楷體" w:hAnsi="標楷體" w:cs="新細明體" w:hint="eastAsia"/>
          <w:color w:val="000000"/>
          <w:kern w:val="0"/>
          <w:sz w:val="28"/>
          <w:szCs w:val="28"/>
        </w:rPr>
        <w:t>(三)</w:t>
      </w:r>
      <w:r w:rsidR="00DF7388" w:rsidRPr="00C1399A">
        <w:rPr>
          <w:rFonts w:ascii="標楷體" w:eastAsia="標楷體" w:hAnsi="標楷體" w:hint="eastAsia"/>
          <w:sz w:val="28"/>
          <w:szCs w:val="28"/>
        </w:rPr>
        <w:t>各機關職缺得由原公開甄選職缺或其他聘僱職缺（含年度及職務代理人）之備取人員遞補，或由</w:t>
      </w:r>
      <w:r w:rsidR="00A431CD">
        <w:rPr>
          <w:rFonts w:ascii="標楷體" w:eastAsia="標楷體" w:hAnsi="標楷體" w:hint="eastAsia"/>
          <w:sz w:val="28"/>
          <w:szCs w:val="28"/>
        </w:rPr>
        <w:t>公開甄選進用</w:t>
      </w:r>
      <w:r w:rsidR="00DF7388" w:rsidRPr="00C1399A">
        <w:rPr>
          <w:rFonts w:ascii="標楷體" w:eastAsia="標楷體" w:hAnsi="標楷體" w:hint="eastAsia"/>
          <w:sz w:val="28"/>
          <w:szCs w:val="28"/>
        </w:rPr>
        <w:t>現職聘僱人員改聘（</w:t>
      </w:r>
      <w:proofErr w:type="gramStart"/>
      <w:r w:rsidR="00DF7388" w:rsidRPr="00C1399A">
        <w:rPr>
          <w:rFonts w:ascii="標楷體" w:eastAsia="標楷體" w:hAnsi="標楷體" w:hint="eastAsia"/>
          <w:sz w:val="28"/>
          <w:szCs w:val="28"/>
        </w:rPr>
        <w:t>僱</w:t>
      </w:r>
      <w:proofErr w:type="gramEnd"/>
      <w:r w:rsidR="00DF7388" w:rsidRPr="00C1399A">
        <w:rPr>
          <w:rFonts w:ascii="標楷體" w:eastAsia="標楷體" w:hAnsi="標楷體" w:hint="eastAsia"/>
          <w:sz w:val="28"/>
          <w:szCs w:val="28"/>
        </w:rPr>
        <w:t>），免經公開甄選程序，</w:t>
      </w:r>
      <w:r w:rsidR="00AD623E" w:rsidRPr="00C1399A">
        <w:rPr>
          <w:rFonts w:ascii="標楷體" w:eastAsia="標楷體" w:hAnsi="標楷體" w:hint="eastAsia"/>
          <w:sz w:val="28"/>
          <w:szCs w:val="28"/>
        </w:rPr>
        <w:t>並</w:t>
      </w:r>
      <w:r w:rsidR="00DF7388" w:rsidRPr="00C1399A">
        <w:rPr>
          <w:rFonts w:ascii="標楷體" w:eastAsia="標楷體" w:hAnsi="標楷體" w:hint="eastAsia"/>
          <w:sz w:val="28"/>
          <w:szCs w:val="28"/>
        </w:rPr>
        <w:t>以遞補等別相同、工作性質相近之職缺為限。聘用職缺不得</w:t>
      </w:r>
      <w:proofErr w:type="gramStart"/>
      <w:r w:rsidR="00DF7388" w:rsidRPr="00C1399A">
        <w:rPr>
          <w:rFonts w:ascii="標楷體" w:eastAsia="標楷體" w:hAnsi="標楷體" w:hint="eastAsia"/>
          <w:sz w:val="28"/>
          <w:szCs w:val="28"/>
        </w:rPr>
        <w:t>逕</w:t>
      </w:r>
      <w:proofErr w:type="gramEnd"/>
      <w:r w:rsidR="00DF7388" w:rsidRPr="00C1399A">
        <w:rPr>
          <w:rFonts w:ascii="標楷體" w:eastAsia="標楷體" w:hAnsi="標楷體" w:hint="eastAsia"/>
          <w:sz w:val="28"/>
          <w:szCs w:val="28"/>
        </w:rPr>
        <w:t>由現職約</w:t>
      </w:r>
      <w:proofErr w:type="gramStart"/>
      <w:r w:rsidR="00DF7388" w:rsidRPr="00C1399A">
        <w:rPr>
          <w:rFonts w:ascii="標楷體" w:eastAsia="標楷體" w:hAnsi="標楷體" w:hint="eastAsia"/>
          <w:sz w:val="28"/>
          <w:szCs w:val="28"/>
        </w:rPr>
        <w:t>僱</w:t>
      </w:r>
      <w:proofErr w:type="gramEnd"/>
      <w:r w:rsidR="00DF7388" w:rsidRPr="00C1399A">
        <w:rPr>
          <w:rFonts w:ascii="標楷體" w:eastAsia="標楷體" w:hAnsi="標楷體" w:hint="eastAsia"/>
          <w:sz w:val="28"/>
          <w:szCs w:val="28"/>
        </w:rPr>
        <w:t>人員免經公開甄選進用；約</w:t>
      </w:r>
      <w:proofErr w:type="gramStart"/>
      <w:r w:rsidR="00DF7388" w:rsidRPr="00C1399A">
        <w:rPr>
          <w:rFonts w:ascii="標楷體" w:eastAsia="標楷體" w:hAnsi="標楷體" w:hint="eastAsia"/>
          <w:sz w:val="28"/>
          <w:szCs w:val="28"/>
        </w:rPr>
        <w:t>僱職缺亦不得</w:t>
      </w:r>
      <w:proofErr w:type="gramEnd"/>
      <w:r w:rsidR="00DF7388" w:rsidRPr="00C1399A">
        <w:rPr>
          <w:rFonts w:ascii="標楷體" w:eastAsia="標楷體" w:hAnsi="標楷體" w:hint="eastAsia"/>
          <w:sz w:val="28"/>
          <w:szCs w:val="28"/>
        </w:rPr>
        <w:t>免經公開甄選程序由現職聘用人員改</w:t>
      </w:r>
      <w:proofErr w:type="gramStart"/>
      <w:r w:rsidR="00DF7388" w:rsidRPr="00C1399A">
        <w:rPr>
          <w:rFonts w:ascii="標楷體" w:eastAsia="標楷體" w:hAnsi="標楷體" w:hint="eastAsia"/>
          <w:sz w:val="28"/>
          <w:szCs w:val="28"/>
        </w:rPr>
        <w:t>僱</w:t>
      </w:r>
      <w:proofErr w:type="gramEnd"/>
      <w:r w:rsidR="00DF7388" w:rsidRPr="00C1399A">
        <w:rPr>
          <w:rFonts w:ascii="標楷體" w:eastAsia="標楷體" w:hAnsi="標楷體" w:hint="eastAsia"/>
          <w:sz w:val="28"/>
          <w:szCs w:val="28"/>
        </w:rPr>
        <w:t>。</w:t>
      </w:r>
    </w:p>
    <w:p w:rsidR="00C50908" w:rsidRDefault="00DF7388" w:rsidP="00BC6140">
      <w:pPr>
        <w:widowControl/>
        <w:spacing w:line="500" w:lineRule="exact"/>
        <w:ind w:left="560" w:hangingChars="200" w:hanging="560"/>
        <w:rPr>
          <w:rFonts w:ascii="標楷體" w:eastAsia="標楷體" w:hAnsi="標楷體"/>
          <w:color w:val="000000"/>
          <w:sz w:val="28"/>
          <w:szCs w:val="28"/>
          <w:shd w:val="clear" w:color="auto" w:fill="FFFFFF"/>
        </w:rPr>
      </w:pPr>
      <w:r w:rsidRPr="00C1399A">
        <w:rPr>
          <w:rFonts w:ascii="標楷體" w:eastAsia="標楷體" w:hAnsi="標楷體" w:cs="新細明體" w:hint="eastAsia"/>
          <w:color w:val="000000"/>
          <w:kern w:val="0"/>
          <w:sz w:val="28"/>
          <w:szCs w:val="28"/>
        </w:rPr>
        <w:t>四</w:t>
      </w:r>
      <w:r w:rsidR="004C07A3" w:rsidRPr="00C1399A">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各機關進用約聘僱人員之報酬薪點，依本府核定之聘</w:t>
      </w:r>
      <w:r w:rsidR="00846338" w:rsidRPr="00C1399A">
        <w:rPr>
          <w:rFonts w:ascii="標楷體" w:eastAsia="標楷體" w:hAnsi="標楷體" w:cs="新細明體" w:hint="eastAsia"/>
          <w:color w:val="000000"/>
          <w:kern w:val="0"/>
          <w:sz w:val="28"/>
          <w:szCs w:val="28"/>
        </w:rPr>
        <w:t>（</w:t>
      </w:r>
      <w:proofErr w:type="gramStart"/>
      <w:r w:rsidR="00895F84" w:rsidRPr="00C1399A">
        <w:rPr>
          <w:rFonts w:ascii="標楷體" w:eastAsia="標楷體" w:hAnsi="標楷體" w:cs="新細明體" w:hint="eastAsia"/>
          <w:color w:val="000000"/>
          <w:kern w:val="0"/>
          <w:sz w:val="28"/>
          <w:szCs w:val="28"/>
        </w:rPr>
        <w:t>僱</w:t>
      </w:r>
      <w:proofErr w:type="gramEnd"/>
      <w:r w:rsidR="00846338" w:rsidRPr="00C1399A">
        <w:rPr>
          <w:rFonts w:ascii="標楷體" w:eastAsia="標楷體" w:hAnsi="標楷體" w:cs="新細明體" w:hint="eastAsia"/>
          <w:color w:val="000000"/>
          <w:kern w:val="0"/>
          <w:sz w:val="28"/>
          <w:szCs w:val="28"/>
        </w:rPr>
        <w:t>）用</w:t>
      </w:r>
      <w:r w:rsidR="00895F84" w:rsidRPr="00C1399A">
        <w:rPr>
          <w:rFonts w:ascii="標楷體" w:eastAsia="標楷體" w:hAnsi="標楷體" w:cs="新細明體" w:hint="eastAsia"/>
          <w:color w:val="000000"/>
          <w:kern w:val="0"/>
          <w:sz w:val="28"/>
          <w:szCs w:val="28"/>
        </w:rPr>
        <w:t>計畫書（表）</w:t>
      </w:r>
      <w:proofErr w:type="gramStart"/>
      <w:r w:rsidR="00A03283" w:rsidRPr="00C1399A">
        <w:rPr>
          <w:rFonts w:ascii="標楷體" w:eastAsia="標楷體" w:hAnsi="標楷體" w:cs="新細明體" w:hint="eastAsia"/>
          <w:color w:val="000000"/>
          <w:kern w:val="0"/>
          <w:sz w:val="28"/>
          <w:szCs w:val="28"/>
        </w:rPr>
        <w:t>所列薪</w:t>
      </w:r>
      <w:proofErr w:type="gramEnd"/>
      <w:r w:rsidR="00A03283" w:rsidRPr="00C1399A">
        <w:rPr>
          <w:rFonts w:ascii="標楷體" w:eastAsia="標楷體" w:hAnsi="標楷體" w:cs="新細明體" w:hint="eastAsia"/>
          <w:color w:val="000000"/>
          <w:kern w:val="0"/>
          <w:sz w:val="28"/>
          <w:szCs w:val="28"/>
        </w:rPr>
        <w:t>點範圍內</w:t>
      </w:r>
      <w:r w:rsidR="00E80963" w:rsidRPr="00C1399A">
        <w:rPr>
          <w:rFonts w:ascii="標楷體" w:eastAsia="標楷體" w:hAnsi="標楷體" w:cs="新細明體" w:hint="eastAsia"/>
          <w:color w:val="000000"/>
          <w:kern w:val="0"/>
          <w:sz w:val="28"/>
          <w:szCs w:val="28"/>
        </w:rPr>
        <w:t>以</w:t>
      </w:r>
      <w:r w:rsidR="00A03283" w:rsidRPr="00C1399A">
        <w:rPr>
          <w:rFonts w:ascii="標楷體" w:eastAsia="標楷體" w:hAnsi="標楷體" w:cs="新細明體" w:hint="eastAsia"/>
          <w:color w:val="000000"/>
          <w:kern w:val="0"/>
          <w:sz w:val="28"/>
          <w:szCs w:val="28"/>
        </w:rPr>
        <w:t>最</w:t>
      </w:r>
      <w:r w:rsidR="00895F84" w:rsidRPr="00C1399A">
        <w:rPr>
          <w:rFonts w:ascii="標楷體" w:eastAsia="標楷體" w:hAnsi="標楷體" w:cs="新細明體" w:hint="eastAsia"/>
          <w:color w:val="000000"/>
          <w:kern w:val="0"/>
          <w:sz w:val="28"/>
          <w:szCs w:val="28"/>
        </w:rPr>
        <w:t>低薪</w:t>
      </w:r>
      <w:proofErr w:type="gramStart"/>
      <w:r w:rsidR="00895F84" w:rsidRPr="00C1399A">
        <w:rPr>
          <w:rFonts w:ascii="標楷體" w:eastAsia="標楷體" w:hAnsi="標楷體" w:cs="新細明體" w:hint="eastAsia"/>
          <w:color w:val="000000"/>
          <w:kern w:val="0"/>
          <w:sz w:val="28"/>
          <w:szCs w:val="28"/>
        </w:rPr>
        <w:t>點起支</w:t>
      </w:r>
      <w:proofErr w:type="gramEnd"/>
      <w:r w:rsidR="00895F84" w:rsidRPr="00C1399A">
        <w:rPr>
          <w:rFonts w:ascii="標楷體" w:eastAsia="標楷體" w:hAnsi="標楷體" w:cs="新細明體" w:hint="eastAsia"/>
          <w:color w:val="000000"/>
          <w:kern w:val="0"/>
          <w:sz w:val="28"/>
          <w:szCs w:val="28"/>
        </w:rPr>
        <w:t>為原則</w:t>
      </w:r>
      <w:r w:rsidR="00AD623E" w:rsidRPr="00C1399A">
        <w:rPr>
          <w:rFonts w:ascii="標楷體" w:eastAsia="標楷體" w:hAnsi="標楷體" w:hint="eastAsia"/>
          <w:sz w:val="28"/>
          <w:szCs w:val="28"/>
        </w:rPr>
        <w:t>。</w:t>
      </w:r>
      <w:r w:rsidR="004C07A3" w:rsidRPr="00C1399A">
        <w:rPr>
          <w:rFonts w:ascii="標楷體" w:eastAsia="標楷體" w:hAnsi="標楷體" w:cs="新細明體" w:hint="eastAsia"/>
          <w:color w:val="000000"/>
          <w:kern w:val="0"/>
          <w:sz w:val="28"/>
          <w:szCs w:val="28"/>
        </w:rPr>
        <w:t>但有</w:t>
      </w:r>
      <w:r w:rsidR="00FE2C15" w:rsidRPr="00C1399A">
        <w:rPr>
          <w:rFonts w:ascii="標楷體" w:eastAsia="標楷體" w:hAnsi="標楷體" w:cs="新細明體" w:hint="eastAsia"/>
          <w:color w:val="000000"/>
          <w:kern w:val="0"/>
          <w:sz w:val="28"/>
          <w:szCs w:val="28"/>
        </w:rPr>
        <w:t>下</w:t>
      </w:r>
      <w:r w:rsidR="00FF6C2A" w:rsidRPr="00C1399A">
        <w:rPr>
          <w:rFonts w:ascii="標楷體" w:eastAsia="標楷體" w:hAnsi="標楷體" w:cs="新細明體" w:hint="eastAsia"/>
          <w:color w:val="000000"/>
          <w:kern w:val="0"/>
          <w:sz w:val="28"/>
          <w:szCs w:val="28"/>
        </w:rPr>
        <w:t>列情形</w:t>
      </w:r>
      <w:r w:rsidR="00A0584B" w:rsidRPr="00C1399A">
        <w:rPr>
          <w:rFonts w:ascii="標楷體" w:eastAsia="標楷體" w:hAnsi="標楷體" w:cs="新細明體" w:hint="eastAsia"/>
          <w:color w:val="000000"/>
          <w:kern w:val="0"/>
          <w:sz w:val="28"/>
          <w:szCs w:val="28"/>
        </w:rPr>
        <w:t>者</w:t>
      </w:r>
      <w:r w:rsidR="00AD623E" w:rsidRPr="00C1399A">
        <w:rPr>
          <w:rFonts w:ascii="標楷體" w:eastAsia="標楷體" w:hAnsi="標楷體" w:cs="新細明體" w:hint="eastAsia"/>
          <w:color w:val="000000"/>
          <w:kern w:val="0"/>
          <w:sz w:val="28"/>
          <w:szCs w:val="28"/>
        </w:rPr>
        <w:t>，</w:t>
      </w:r>
      <w:r w:rsidR="00FF6C2A" w:rsidRPr="00C1399A">
        <w:rPr>
          <w:rFonts w:ascii="標楷體" w:eastAsia="標楷體" w:hAnsi="標楷體" w:cs="新細明體" w:hint="eastAsia"/>
          <w:color w:val="000000"/>
          <w:kern w:val="0"/>
          <w:sz w:val="28"/>
          <w:szCs w:val="28"/>
        </w:rPr>
        <w:t>不</w:t>
      </w:r>
      <w:r w:rsidR="00AD623E">
        <w:rPr>
          <w:rFonts w:ascii="標楷體" w:eastAsia="標楷體" w:hAnsi="標楷體" w:cs="新細明體" w:hint="eastAsia"/>
          <w:color w:val="000000"/>
          <w:kern w:val="0"/>
          <w:sz w:val="28"/>
          <w:szCs w:val="28"/>
        </w:rPr>
        <w:t>在</w:t>
      </w:r>
      <w:r w:rsidR="00FF6C2A" w:rsidRPr="00C1399A">
        <w:rPr>
          <w:rFonts w:ascii="標楷體" w:eastAsia="標楷體" w:hAnsi="標楷體" w:cs="新細明體" w:hint="eastAsia"/>
          <w:color w:val="000000"/>
          <w:kern w:val="0"/>
          <w:sz w:val="28"/>
          <w:szCs w:val="28"/>
        </w:rPr>
        <w:t>此限</w:t>
      </w:r>
      <w:r w:rsidR="00FE2C15" w:rsidRPr="00C1399A">
        <w:rPr>
          <w:rFonts w:ascii="標楷體" w:eastAsia="標楷體" w:hAnsi="標楷體" w:hint="eastAsia"/>
          <w:color w:val="000000"/>
          <w:sz w:val="28"/>
          <w:szCs w:val="28"/>
          <w:shd w:val="clear" w:color="auto" w:fill="FFFFFF"/>
        </w:rPr>
        <w:t>：</w:t>
      </w:r>
    </w:p>
    <w:p w:rsidR="00C50908" w:rsidRDefault="00543B75" w:rsidP="00C50908">
      <w:pPr>
        <w:widowControl/>
        <w:spacing w:line="500" w:lineRule="exact"/>
        <w:ind w:leftChars="237" w:left="1157" w:hangingChars="210" w:hanging="588"/>
        <w:rPr>
          <w:rFonts w:ascii="標楷體" w:eastAsia="標楷體" w:hAnsi="標楷體"/>
          <w:color w:val="000000"/>
          <w:sz w:val="28"/>
          <w:szCs w:val="28"/>
        </w:rPr>
      </w:pPr>
      <w:r w:rsidRPr="00C1399A">
        <w:rPr>
          <w:rFonts w:ascii="標楷體" w:eastAsia="標楷體" w:hAnsi="標楷體" w:hint="eastAsia"/>
          <w:color w:val="000000"/>
          <w:sz w:val="28"/>
          <w:szCs w:val="28"/>
          <w:shd w:val="clear" w:color="auto" w:fill="FFFFFF"/>
        </w:rPr>
        <w:t>(</w:t>
      </w:r>
      <w:proofErr w:type="gramStart"/>
      <w:r w:rsidRPr="00C1399A">
        <w:rPr>
          <w:rFonts w:ascii="標楷體" w:eastAsia="標楷體" w:hAnsi="標楷體" w:hint="eastAsia"/>
          <w:color w:val="000000"/>
          <w:sz w:val="28"/>
          <w:szCs w:val="28"/>
          <w:shd w:val="clear" w:color="auto" w:fill="FFFFFF"/>
        </w:rPr>
        <w:t>一</w:t>
      </w:r>
      <w:proofErr w:type="gramEnd"/>
      <w:r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shd w:val="clear" w:color="auto" w:fill="FFFFFF"/>
        </w:rPr>
        <w:t>曾於各機關擔任約聘僱</w:t>
      </w:r>
      <w:r w:rsidR="0029028F" w:rsidRPr="00C1399A">
        <w:rPr>
          <w:rFonts w:ascii="標楷體" w:eastAsia="標楷體" w:hAnsi="標楷體" w:hint="eastAsia"/>
          <w:color w:val="000000"/>
          <w:sz w:val="28"/>
          <w:szCs w:val="28"/>
          <w:shd w:val="clear" w:color="auto" w:fill="FFFFFF"/>
        </w:rPr>
        <w:t>人員</w:t>
      </w:r>
      <w:r w:rsidR="00FF6C2A" w:rsidRPr="00C1399A">
        <w:rPr>
          <w:rFonts w:ascii="標楷體" w:eastAsia="標楷體" w:hAnsi="標楷體" w:hint="eastAsia"/>
          <w:color w:val="000000"/>
          <w:sz w:val="28"/>
          <w:szCs w:val="28"/>
          <w:shd w:val="clear" w:color="auto" w:fill="FFFFFF"/>
        </w:rPr>
        <w:t>，且</w:t>
      </w:r>
      <w:r w:rsidR="00791C9D" w:rsidRPr="00C1399A">
        <w:rPr>
          <w:rFonts w:ascii="標楷體" w:eastAsia="標楷體" w:hAnsi="標楷體" w:hint="eastAsia"/>
          <w:color w:val="000000"/>
          <w:sz w:val="28"/>
          <w:szCs w:val="28"/>
          <w:shd w:val="clear" w:color="auto" w:fill="FFFFFF"/>
        </w:rPr>
        <w:t>具</w:t>
      </w:r>
      <w:r w:rsidR="00C53E63" w:rsidRPr="00C1399A">
        <w:rPr>
          <w:rFonts w:ascii="標楷體" w:eastAsia="標楷體" w:hAnsi="標楷體" w:hint="eastAsia"/>
          <w:color w:val="000000"/>
          <w:sz w:val="28"/>
          <w:szCs w:val="28"/>
          <w:shd w:val="clear" w:color="auto" w:fill="FFFFFF"/>
        </w:rPr>
        <w:t>新</w:t>
      </w:r>
      <w:r w:rsidR="00FF6C2A" w:rsidRPr="00C1399A">
        <w:rPr>
          <w:rFonts w:ascii="標楷體" w:eastAsia="標楷體" w:hAnsi="標楷體" w:hint="eastAsia"/>
          <w:color w:val="000000"/>
          <w:sz w:val="28"/>
          <w:szCs w:val="28"/>
          <w:shd w:val="clear" w:color="auto" w:fill="FFFFFF"/>
        </w:rPr>
        <w:t>任</w:t>
      </w:r>
      <w:r w:rsidR="008206AF" w:rsidRPr="00C1399A">
        <w:rPr>
          <w:rFonts w:ascii="標楷體" w:eastAsia="標楷體" w:hAnsi="標楷體" w:hint="eastAsia"/>
          <w:color w:val="000000"/>
          <w:sz w:val="28"/>
          <w:szCs w:val="28"/>
          <w:shd w:val="clear" w:color="auto" w:fill="FFFFFF"/>
        </w:rPr>
        <w:t>職務</w:t>
      </w:r>
      <w:r w:rsidR="00FF6C2A" w:rsidRPr="00C1399A">
        <w:rPr>
          <w:rFonts w:ascii="標楷體" w:eastAsia="標楷體" w:hAnsi="標楷體" w:hint="eastAsia"/>
          <w:color w:val="000000"/>
          <w:sz w:val="28"/>
          <w:szCs w:val="28"/>
          <w:shd w:val="clear" w:color="auto" w:fill="FFFFFF"/>
        </w:rPr>
        <w:t>工作性質相</w:t>
      </w:r>
      <w:r w:rsidR="006152EE" w:rsidRPr="00C1399A">
        <w:rPr>
          <w:rFonts w:ascii="標楷體" w:eastAsia="標楷體" w:hAnsi="標楷體" w:hint="eastAsia"/>
          <w:color w:val="000000"/>
          <w:sz w:val="28"/>
          <w:szCs w:val="28"/>
          <w:shd w:val="clear" w:color="auto" w:fill="FFFFFF"/>
        </w:rPr>
        <w:t>近</w:t>
      </w:r>
      <w:r w:rsidR="00FF6C2A" w:rsidRPr="00C1399A">
        <w:rPr>
          <w:rFonts w:ascii="標楷體" w:eastAsia="標楷體" w:hAnsi="標楷體" w:hint="eastAsia"/>
          <w:color w:val="000000"/>
          <w:sz w:val="28"/>
          <w:szCs w:val="28"/>
          <w:shd w:val="clear" w:color="auto" w:fill="FFFFFF"/>
        </w:rPr>
        <w:t>之經歷，服務成</w:t>
      </w:r>
      <w:r w:rsidR="00C50908">
        <w:rPr>
          <w:rFonts w:ascii="標楷體" w:eastAsia="標楷體" w:hAnsi="標楷體" w:hint="eastAsia"/>
          <w:color w:val="000000"/>
          <w:sz w:val="28"/>
          <w:szCs w:val="28"/>
          <w:shd w:val="clear" w:color="auto" w:fill="FFFFFF"/>
        </w:rPr>
        <w:t xml:space="preserve"> </w:t>
      </w:r>
      <w:r w:rsidR="00C50908">
        <w:rPr>
          <w:rFonts w:ascii="標楷體" w:eastAsia="標楷體" w:hAnsi="標楷體"/>
          <w:color w:val="000000"/>
          <w:sz w:val="28"/>
          <w:szCs w:val="28"/>
          <w:shd w:val="clear" w:color="auto" w:fill="FFFFFF"/>
        </w:rPr>
        <w:t xml:space="preserve"> </w:t>
      </w:r>
      <w:r w:rsidR="00C50908">
        <w:rPr>
          <w:rFonts w:ascii="標楷體" w:eastAsia="標楷體" w:hAnsi="標楷體" w:hint="eastAsia"/>
          <w:color w:val="000000"/>
          <w:sz w:val="28"/>
          <w:szCs w:val="28"/>
          <w:shd w:val="clear" w:color="auto" w:fill="FFFFFF"/>
        </w:rPr>
        <w:t>績</w:t>
      </w:r>
      <w:r w:rsidR="00FF6C2A" w:rsidRPr="00C1399A">
        <w:rPr>
          <w:rFonts w:ascii="標楷體" w:eastAsia="標楷體" w:hAnsi="標楷體" w:hint="eastAsia"/>
          <w:color w:val="000000"/>
          <w:sz w:val="28"/>
          <w:szCs w:val="28"/>
          <w:shd w:val="clear" w:color="auto" w:fill="FFFFFF"/>
        </w:rPr>
        <w:t>優良</w:t>
      </w:r>
      <w:r w:rsidR="008206AF" w:rsidRPr="00C1399A">
        <w:rPr>
          <w:rFonts w:ascii="標楷體" w:eastAsia="標楷體" w:hAnsi="標楷體" w:hint="eastAsia"/>
          <w:color w:val="000000"/>
          <w:sz w:val="28"/>
          <w:szCs w:val="28"/>
          <w:shd w:val="clear" w:color="auto" w:fill="FFFFFF"/>
        </w:rPr>
        <w:t>持有</w:t>
      </w:r>
      <w:r w:rsidR="00FF6C2A" w:rsidRPr="00C1399A">
        <w:rPr>
          <w:rFonts w:ascii="標楷體" w:eastAsia="標楷體" w:hAnsi="標楷體" w:hint="eastAsia"/>
          <w:color w:val="000000"/>
          <w:sz w:val="28"/>
          <w:szCs w:val="28"/>
          <w:shd w:val="clear" w:color="auto" w:fill="FFFFFF"/>
        </w:rPr>
        <w:t>證明文件者，得</w:t>
      </w:r>
      <w:r w:rsidR="0090192D" w:rsidRPr="00C1399A">
        <w:rPr>
          <w:rFonts w:ascii="標楷體" w:eastAsia="標楷體" w:hAnsi="標楷體" w:hint="eastAsia"/>
          <w:color w:val="000000"/>
          <w:sz w:val="28"/>
          <w:szCs w:val="28"/>
          <w:shd w:val="clear" w:color="auto" w:fill="FFFFFF"/>
        </w:rPr>
        <w:t>提敘</w:t>
      </w:r>
      <w:proofErr w:type="gramStart"/>
      <w:r w:rsidR="0090192D" w:rsidRPr="00C1399A">
        <w:rPr>
          <w:rFonts w:ascii="標楷體" w:eastAsia="標楷體" w:hAnsi="標楷體" w:hint="eastAsia"/>
          <w:color w:val="000000"/>
          <w:sz w:val="28"/>
          <w:szCs w:val="28"/>
          <w:shd w:val="clear" w:color="auto" w:fill="FFFFFF"/>
        </w:rPr>
        <w:t>至</w:t>
      </w:r>
      <w:r w:rsidR="008206AF" w:rsidRPr="00C1399A">
        <w:rPr>
          <w:rFonts w:ascii="標楷體" w:eastAsia="標楷體" w:hAnsi="標楷體" w:hint="eastAsia"/>
          <w:color w:val="000000"/>
          <w:sz w:val="28"/>
          <w:szCs w:val="28"/>
          <w:shd w:val="clear" w:color="auto" w:fill="FFFFFF"/>
        </w:rPr>
        <w:t>該曾任</w:t>
      </w:r>
      <w:proofErr w:type="gramEnd"/>
      <w:r w:rsidR="0090192D" w:rsidRPr="00C1399A">
        <w:rPr>
          <w:rFonts w:ascii="標楷體" w:eastAsia="標楷體" w:hAnsi="標楷體" w:hint="eastAsia"/>
          <w:color w:val="000000"/>
          <w:sz w:val="28"/>
          <w:szCs w:val="28"/>
          <w:shd w:val="clear" w:color="auto" w:fill="FFFFFF"/>
        </w:rPr>
        <w:t>職務最後在職</w:t>
      </w:r>
      <w:r w:rsidR="008206AF" w:rsidRPr="00C1399A">
        <w:rPr>
          <w:rFonts w:ascii="標楷體" w:eastAsia="標楷體" w:hAnsi="標楷體" w:hint="eastAsia"/>
          <w:color w:val="000000"/>
          <w:sz w:val="28"/>
          <w:szCs w:val="28"/>
          <w:shd w:val="clear" w:color="auto" w:fill="FFFFFF"/>
        </w:rPr>
        <w:t>報酬</w:t>
      </w:r>
      <w:r w:rsidR="0090192D" w:rsidRPr="00C1399A">
        <w:rPr>
          <w:rFonts w:ascii="標楷體" w:eastAsia="標楷體" w:hAnsi="標楷體" w:hint="eastAsia"/>
          <w:color w:val="000000"/>
          <w:sz w:val="28"/>
          <w:szCs w:val="28"/>
          <w:shd w:val="clear" w:color="auto" w:fill="FFFFFF"/>
        </w:rPr>
        <w:t>薪點，</w:t>
      </w:r>
      <w:r w:rsidR="00311D08" w:rsidRPr="00C1399A">
        <w:rPr>
          <w:rFonts w:ascii="標楷體" w:eastAsia="標楷體" w:hAnsi="標楷體" w:hint="eastAsia"/>
          <w:color w:val="000000"/>
          <w:sz w:val="28"/>
          <w:szCs w:val="28"/>
          <w:shd w:val="clear" w:color="auto" w:fill="FFFFFF"/>
        </w:rPr>
        <w:t>至新任</w:t>
      </w:r>
      <w:r w:rsidR="00880902" w:rsidRPr="00C1399A">
        <w:rPr>
          <w:rFonts w:ascii="標楷體" w:eastAsia="標楷體" w:hAnsi="標楷體" w:hint="eastAsia"/>
          <w:color w:val="000000"/>
          <w:sz w:val="28"/>
          <w:szCs w:val="28"/>
          <w:shd w:val="clear" w:color="auto" w:fill="FFFFFF"/>
        </w:rPr>
        <w:t>職務</w:t>
      </w:r>
      <w:r w:rsidR="00FF6C2A" w:rsidRPr="00C1399A">
        <w:rPr>
          <w:rFonts w:ascii="標楷體" w:eastAsia="標楷體" w:hAnsi="標楷體" w:hint="eastAsia"/>
          <w:color w:val="000000"/>
          <w:sz w:val="28"/>
          <w:szCs w:val="28"/>
          <w:shd w:val="clear" w:color="auto" w:fill="FFFFFF"/>
        </w:rPr>
        <w:t>聘</w:t>
      </w:r>
      <w:r w:rsidR="007029D3" w:rsidRPr="00C1399A">
        <w:rPr>
          <w:rFonts w:ascii="標楷體" w:eastAsia="標楷體" w:hAnsi="標楷體" w:hint="eastAsia"/>
          <w:color w:val="000000"/>
          <w:sz w:val="28"/>
          <w:szCs w:val="28"/>
          <w:shd w:val="clear" w:color="auto" w:fill="FFFFFF"/>
        </w:rPr>
        <w:t>（</w:t>
      </w:r>
      <w:proofErr w:type="gramStart"/>
      <w:r w:rsidR="00FF6C2A" w:rsidRPr="00C1399A">
        <w:rPr>
          <w:rFonts w:ascii="標楷體" w:eastAsia="標楷體" w:hAnsi="標楷體" w:hint="eastAsia"/>
          <w:color w:val="000000"/>
          <w:sz w:val="28"/>
          <w:szCs w:val="28"/>
          <w:shd w:val="clear" w:color="auto" w:fill="FFFFFF"/>
        </w:rPr>
        <w:t>僱</w:t>
      </w:r>
      <w:proofErr w:type="gramEnd"/>
      <w:r w:rsidR="00FF6C2A" w:rsidRPr="00C1399A">
        <w:rPr>
          <w:rFonts w:ascii="標楷體" w:eastAsia="標楷體" w:hAnsi="標楷體" w:hint="eastAsia"/>
          <w:color w:val="000000"/>
          <w:sz w:val="28"/>
          <w:szCs w:val="28"/>
          <w:shd w:val="clear" w:color="auto" w:fill="FFFFFF"/>
        </w:rPr>
        <w:t>）用計畫書（表）</w:t>
      </w:r>
      <w:r w:rsidR="008206AF" w:rsidRPr="00C1399A">
        <w:rPr>
          <w:rFonts w:ascii="標楷體" w:eastAsia="標楷體" w:hAnsi="標楷體" w:hint="eastAsia"/>
          <w:color w:val="000000"/>
          <w:sz w:val="28"/>
          <w:szCs w:val="28"/>
          <w:shd w:val="clear" w:color="auto" w:fill="FFFFFF"/>
        </w:rPr>
        <w:t>所列</w:t>
      </w:r>
      <w:proofErr w:type="gramStart"/>
      <w:r w:rsidR="00FF6C2A" w:rsidRPr="00C1399A">
        <w:rPr>
          <w:rFonts w:ascii="標楷體" w:eastAsia="標楷體" w:hAnsi="標楷體" w:hint="eastAsia"/>
          <w:color w:val="000000"/>
          <w:sz w:val="28"/>
          <w:szCs w:val="28"/>
          <w:shd w:val="clear" w:color="auto" w:fill="FFFFFF"/>
        </w:rPr>
        <w:t>最</w:t>
      </w:r>
      <w:proofErr w:type="gramEnd"/>
      <w:r w:rsidR="00FF6C2A" w:rsidRPr="00C1399A">
        <w:rPr>
          <w:rFonts w:ascii="標楷體" w:eastAsia="標楷體" w:hAnsi="標楷體" w:hint="eastAsia"/>
          <w:color w:val="000000"/>
          <w:sz w:val="28"/>
          <w:szCs w:val="28"/>
          <w:shd w:val="clear" w:color="auto" w:fill="FFFFFF"/>
        </w:rPr>
        <w:t>高薪點</w:t>
      </w:r>
      <w:r w:rsidR="00FE2C15" w:rsidRPr="00C1399A">
        <w:rPr>
          <w:rFonts w:ascii="標楷體" w:eastAsia="標楷體" w:hAnsi="標楷體" w:hint="eastAsia"/>
          <w:color w:val="000000"/>
          <w:sz w:val="28"/>
          <w:szCs w:val="28"/>
          <w:shd w:val="clear" w:color="auto" w:fill="FFFFFF"/>
        </w:rPr>
        <w:t>。</w:t>
      </w:r>
    </w:p>
    <w:p w:rsidR="00C53E63" w:rsidRPr="00C1399A" w:rsidRDefault="00543B75" w:rsidP="00C50908">
      <w:pPr>
        <w:widowControl/>
        <w:spacing w:line="500" w:lineRule="exact"/>
        <w:ind w:leftChars="237" w:left="1157" w:hangingChars="210" w:hanging="588"/>
        <w:rPr>
          <w:rFonts w:ascii="標楷體" w:eastAsia="標楷體" w:hAnsi="標楷體"/>
          <w:color w:val="000000"/>
          <w:sz w:val="28"/>
          <w:szCs w:val="28"/>
          <w:shd w:val="clear" w:color="auto" w:fill="FFFFFF"/>
        </w:rPr>
      </w:pPr>
      <w:bookmarkStart w:id="0" w:name="_GoBack"/>
      <w:bookmarkEnd w:id="0"/>
      <w:r w:rsidRPr="00C1399A">
        <w:rPr>
          <w:rFonts w:ascii="標楷體" w:eastAsia="標楷體" w:hAnsi="標楷體" w:hint="eastAsia"/>
          <w:color w:val="000000"/>
          <w:sz w:val="28"/>
          <w:szCs w:val="28"/>
          <w:shd w:val="clear" w:color="auto" w:fill="FFFFFF"/>
        </w:rPr>
        <w:lastRenderedPageBreak/>
        <w:t>(二)</w:t>
      </w:r>
      <w:r w:rsidR="00C53E63" w:rsidRPr="00C1399A">
        <w:rPr>
          <w:rFonts w:ascii="標楷體" w:eastAsia="標楷體" w:hAnsi="標楷體" w:hint="eastAsia"/>
          <w:color w:val="000000"/>
          <w:sz w:val="28"/>
          <w:szCs w:val="28"/>
          <w:shd w:val="clear" w:color="auto" w:fill="FFFFFF"/>
        </w:rPr>
        <w:t>符合擬任職務所需資格條件外，持有</w:t>
      </w:r>
      <w:r w:rsidR="00FF6C2A" w:rsidRPr="00C1399A">
        <w:rPr>
          <w:rFonts w:ascii="標楷體" w:eastAsia="標楷體" w:hAnsi="標楷體" w:hint="eastAsia"/>
          <w:color w:val="000000"/>
          <w:sz w:val="28"/>
          <w:szCs w:val="28"/>
          <w:shd w:val="clear" w:color="auto" w:fill="FFFFFF"/>
        </w:rPr>
        <w:t>相關</w:t>
      </w:r>
      <w:r w:rsidR="000D138F" w:rsidRPr="00C1399A">
        <w:rPr>
          <w:rFonts w:ascii="標楷體" w:eastAsia="標楷體" w:hAnsi="標楷體" w:hint="eastAsia"/>
          <w:color w:val="000000"/>
          <w:sz w:val="28"/>
          <w:szCs w:val="28"/>
          <w:shd w:val="clear" w:color="auto" w:fill="FFFFFF"/>
        </w:rPr>
        <w:t>專</w:t>
      </w:r>
      <w:r w:rsidR="00C53E63" w:rsidRPr="00C1399A">
        <w:rPr>
          <w:rFonts w:ascii="標楷體" w:eastAsia="標楷體" w:hAnsi="標楷體" w:hint="eastAsia"/>
          <w:color w:val="000000"/>
          <w:sz w:val="28"/>
          <w:szCs w:val="28"/>
          <w:shd w:val="clear" w:color="auto" w:fill="FFFFFF"/>
        </w:rPr>
        <w:t>門職業及</w:t>
      </w:r>
      <w:r w:rsidR="000D138F" w:rsidRPr="00C1399A">
        <w:rPr>
          <w:rFonts w:ascii="標楷體" w:eastAsia="標楷體" w:hAnsi="標楷體" w:hint="eastAsia"/>
          <w:color w:val="000000"/>
          <w:sz w:val="28"/>
          <w:szCs w:val="28"/>
          <w:shd w:val="clear" w:color="auto" w:fill="FFFFFF"/>
        </w:rPr>
        <w:t>技</w:t>
      </w:r>
      <w:r w:rsidR="00C53E63" w:rsidRPr="00C1399A">
        <w:rPr>
          <w:rFonts w:ascii="標楷體" w:eastAsia="標楷體" w:hAnsi="標楷體" w:hint="eastAsia"/>
          <w:color w:val="000000"/>
          <w:sz w:val="28"/>
          <w:szCs w:val="28"/>
          <w:shd w:val="clear" w:color="auto" w:fill="FFFFFF"/>
        </w:rPr>
        <w:t>術人員</w:t>
      </w:r>
      <w:r w:rsidR="00A03283" w:rsidRPr="00C1399A">
        <w:rPr>
          <w:rFonts w:ascii="標楷體" w:eastAsia="標楷體" w:hAnsi="標楷體" w:hint="eastAsia"/>
          <w:color w:val="000000"/>
          <w:sz w:val="28"/>
          <w:szCs w:val="28"/>
          <w:shd w:val="clear" w:color="auto" w:fill="FFFFFF"/>
        </w:rPr>
        <w:t>考試及格領</w:t>
      </w:r>
    </w:p>
    <w:p w:rsidR="00F01F03" w:rsidRPr="00C1399A" w:rsidRDefault="00C53E63" w:rsidP="00BC6140">
      <w:pPr>
        <w:widowControl/>
        <w:spacing w:line="500" w:lineRule="exact"/>
        <w:ind w:left="560" w:hangingChars="200" w:hanging="560"/>
        <w:rPr>
          <w:rFonts w:ascii="標楷體" w:eastAsia="標楷體" w:hAnsi="標楷體"/>
          <w:color w:val="000000"/>
          <w:sz w:val="28"/>
          <w:szCs w:val="28"/>
          <w:shd w:val="clear" w:color="auto" w:fill="FFFFFF"/>
        </w:rPr>
      </w:pPr>
      <w:r w:rsidRPr="00C1399A">
        <w:rPr>
          <w:rFonts w:ascii="標楷體" w:eastAsia="標楷體" w:hAnsi="標楷體" w:hint="eastAsia"/>
          <w:color w:val="000000"/>
          <w:sz w:val="28"/>
          <w:szCs w:val="28"/>
          <w:shd w:val="clear" w:color="auto" w:fill="FFFFFF"/>
        </w:rPr>
        <w:t xml:space="preserve">　　　　</w:t>
      </w:r>
      <w:r w:rsidR="00A03283" w:rsidRPr="00C1399A">
        <w:rPr>
          <w:rFonts w:ascii="標楷體" w:eastAsia="標楷體" w:hAnsi="標楷體" w:hint="eastAsia"/>
          <w:color w:val="000000"/>
          <w:sz w:val="28"/>
          <w:szCs w:val="28"/>
          <w:shd w:val="clear" w:color="auto" w:fill="FFFFFF"/>
        </w:rPr>
        <w:t>有</w:t>
      </w:r>
      <w:r w:rsidR="00FF6C2A" w:rsidRPr="00C1399A">
        <w:rPr>
          <w:rFonts w:ascii="標楷體" w:eastAsia="標楷體" w:hAnsi="標楷體" w:hint="eastAsia"/>
          <w:color w:val="000000"/>
          <w:sz w:val="28"/>
          <w:szCs w:val="28"/>
          <w:shd w:val="clear" w:color="auto" w:fill="FFFFFF"/>
        </w:rPr>
        <w:t>證照</w:t>
      </w:r>
      <w:r w:rsidR="00791C9D" w:rsidRPr="00C1399A">
        <w:rPr>
          <w:rFonts w:ascii="標楷體" w:eastAsia="標楷體" w:hAnsi="標楷體" w:hint="eastAsia"/>
          <w:color w:val="000000"/>
          <w:sz w:val="28"/>
          <w:szCs w:val="28"/>
          <w:shd w:val="clear" w:color="auto" w:fill="FFFFFF"/>
        </w:rPr>
        <w:t>，</w:t>
      </w:r>
      <w:r w:rsidR="00D06FC6" w:rsidRPr="00C1399A">
        <w:rPr>
          <w:rFonts w:ascii="標楷體" w:eastAsia="標楷體" w:hAnsi="標楷體" w:hint="eastAsia"/>
          <w:color w:val="000000"/>
          <w:sz w:val="28"/>
          <w:szCs w:val="28"/>
          <w:shd w:val="clear" w:color="auto" w:fill="FFFFFF"/>
        </w:rPr>
        <w:t>有</w:t>
      </w:r>
      <w:r w:rsidR="00791C9D" w:rsidRPr="00C1399A">
        <w:rPr>
          <w:rFonts w:ascii="標楷體" w:eastAsia="標楷體" w:hAnsi="標楷體" w:hint="eastAsia"/>
          <w:color w:val="000000"/>
          <w:sz w:val="28"/>
          <w:szCs w:val="28"/>
          <w:shd w:val="clear" w:color="auto" w:fill="FFFFFF"/>
        </w:rPr>
        <w:t>證明文件</w:t>
      </w:r>
      <w:r w:rsidR="00FF6C2A" w:rsidRPr="00C1399A">
        <w:rPr>
          <w:rFonts w:ascii="標楷體" w:eastAsia="標楷體" w:hAnsi="標楷體" w:hint="eastAsia"/>
          <w:color w:val="000000"/>
          <w:sz w:val="28"/>
          <w:szCs w:val="28"/>
          <w:shd w:val="clear" w:color="auto" w:fill="FFFFFF"/>
        </w:rPr>
        <w:t>者</w:t>
      </w:r>
      <w:r w:rsidR="00791C9D" w:rsidRPr="00C1399A">
        <w:rPr>
          <w:rFonts w:ascii="標楷體" w:eastAsia="標楷體" w:hAnsi="標楷體" w:hint="eastAsia"/>
          <w:color w:val="000000"/>
          <w:sz w:val="28"/>
          <w:szCs w:val="28"/>
          <w:shd w:val="clear" w:color="auto" w:fill="FFFFFF"/>
        </w:rPr>
        <w:t>，</w:t>
      </w:r>
      <w:proofErr w:type="gramStart"/>
      <w:r w:rsidR="00FF6C2A" w:rsidRPr="00C1399A">
        <w:rPr>
          <w:rFonts w:ascii="標楷體" w:eastAsia="標楷體" w:hAnsi="標楷體" w:hint="eastAsia"/>
          <w:color w:val="000000"/>
          <w:sz w:val="28"/>
          <w:szCs w:val="28"/>
          <w:shd w:val="clear" w:color="auto" w:fill="FFFFFF"/>
        </w:rPr>
        <w:t>得</w:t>
      </w:r>
      <w:r w:rsidR="009D575C" w:rsidRPr="00C1399A">
        <w:rPr>
          <w:rFonts w:ascii="標楷體" w:eastAsia="標楷體" w:hAnsi="標楷體" w:hint="eastAsia"/>
          <w:color w:val="000000"/>
          <w:sz w:val="28"/>
          <w:szCs w:val="28"/>
          <w:shd w:val="clear" w:color="auto" w:fill="FFFFFF"/>
        </w:rPr>
        <w:t>晉支</w:t>
      </w:r>
      <w:proofErr w:type="gramEnd"/>
      <w:r w:rsidR="00FF6C2A" w:rsidRPr="00C1399A">
        <w:rPr>
          <w:rFonts w:ascii="標楷體" w:eastAsia="標楷體" w:hAnsi="標楷體" w:hint="eastAsia"/>
          <w:color w:val="000000"/>
          <w:sz w:val="28"/>
          <w:szCs w:val="28"/>
          <w:shd w:val="clear" w:color="auto" w:fill="FFFFFF"/>
        </w:rPr>
        <w:t>一</w:t>
      </w:r>
      <w:r w:rsidR="00D0298E" w:rsidRPr="00C1399A">
        <w:rPr>
          <w:rFonts w:ascii="標楷體" w:eastAsia="標楷體" w:hAnsi="標楷體" w:hint="eastAsia"/>
          <w:color w:val="000000"/>
          <w:sz w:val="28"/>
          <w:szCs w:val="28"/>
          <w:shd w:val="clear" w:color="auto" w:fill="FFFFFF"/>
        </w:rPr>
        <w:t>階</w:t>
      </w:r>
      <w:r w:rsidR="00520406" w:rsidRPr="00C1399A">
        <w:rPr>
          <w:rFonts w:ascii="標楷體" w:eastAsia="標楷體" w:hAnsi="標楷體" w:hint="eastAsia"/>
          <w:color w:val="000000"/>
          <w:sz w:val="28"/>
          <w:szCs w:val="28"/>
          <w:shd w:val="clear" w:color="auto" w:fill="FFFFFF"/>
        </w:rPr>
        <w:t>（</w:t>
      </w:r>
      <w:r w:rsidR="00FF6C2A" w:rsidRPr="00C1399A">
        <w:rPr>
          <w:rFonts w:ascii="標楷體" w:eastAsia="標楷體" w:hAnsi="標楷體" w:hint="eastAsia"/>
          <w:color w:val="000000"/>
          <w:sz w:val="28"/>
          <w:szCs w:val="28"/>
          <w:shd w:val="clear" w:color="auto" w:fill="FFFFFF"/>
        </w:rPr>
        <w:t>級</w:t>
      </w:r>
      <w:r w:rsidR="00520406"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rPr>
        <w:br/>
      </w:r>
      <w:r w:rsidR="00543B75" w:rsidRPr="00C1399A">
        <w:rPr>
          <w:rFonts w:ascii="標楷體" w:eastAsia="標楷體" w:hAnsi="標楷體" w:hint="eastAsia"/>
          <w:color w:val="000000"/>
          <w:sz w:val="28"/>
          <w:szCs w:val="28"/>
          <w:shd w:val="clear" w:color="auto" w:fill="FFFFFF"/>
        </w:rPr>
        <w:t>(三)</w:t>
      </w:r>
      <w:r w:rsidR="00791C9D" w:rsidRPr="00C1399A">
        <w:rPr>
          <w:rFonts w:ascii="標楷體" w:eastAsia="標楷體" w:hAnsi="標楷體" w:hint="eastAsia"/>
          <w:color w:val="000000"/>
          <w:sz w:val="28"/>
          <w:szCs w:val="28"/>
          <w:shd w:val="clear" w:color="auto" w:fill="FFFFFF"/>
        </w:rPr>
        <w:t>中央</w:t>
      </w:r>
      <w:r w:rsidR="00200A4A" w:rsidRPr="00C1399A">
        <w:rPr>
          <w:rFonts w:ascii="標楷體" w:eastAsia="標楷體" w:hAnsi="標楷體" w:hint="eastAsia"/>
          <w:color w:val="000000"/>
          <w:sz w:val="28"/>
          <w:szCs w:val="28"/>
          <w:shd w:val="clear" w:color="auto" w:fill="FFFFFF"/>
        </w:rPr>
        <w:t>政府</w:t>
      </w:r>
      <w:r w:rsidR="00791C9D" w:rsidRPr="00C1399A">
        <w:rPr>
          <w:rFonts w:ascii="標楷體" w:eastAsia="標楷體" w:hAnsi="標楷體" w:hint="eastAsia"/>
          <w:color w:val="000000"/>
          <w:sz w:val="28"/>
          <w:szCs w:val="28"/>
          <w:shd w:val="clear" w:color="auto" w:fill="FFFFFF"/>
        </w:rPr>
        <w:t>補助</w:t>
      </w:r>
      <w:r w:rsidR="00D06FC6" w:rsidRPr="00C1399A">
        <w:rPr>
          <w:rFonts w:ascii="標楷體" w:eastAsia="標楷體" w:hAnsi="標楷體" w:hint="eastAsia"/>
          <w:color w:val="000000"/>
          <w:sz w:val="28"/>
          <w:szCs w:val="28"/>
          <w:shd w:val="clear" w:color="auto" w:fill="FFFFFF"/>
        </w:rPr>
        <w:t>或代辦</w:t>
      </w:r>
      <w:r w:rsidR="00791C9D" w:rsidRPr="00C1399A">
        <w:rPr>
          <w:rFonts w:ascii="標楷體" w:eastAsia="標楷體" w:hAnsi="標楷體" w:hint="eastAsia"/>
          <w:color w:val="000000"/>
          <w:sz w:val="28"/>
          <w:szCs w:val="28"/>
          <w:shd w:val="clear" w:color="auto" w:fill="FFFFFF"/>
        </w:rPr>
        <w:t>計畫進用規定者，依</w:t>
      </w:r>
      <w:r w:rsidR="00D06FC6" w:rsidRPr="00C1399A">
        <w:rPr>
          <w:rFonts w:ascii="標楷體" w:eastAsia="標楷體" w:hAnsi="標楷體" w:hint="eastAsia"/>
          <w:color w:val="000000"/>
          <w:sz w:val="28"/>
          <w:szCs w:val="28"/>
          <w:shd w:val="clear" w:color="auto" w:fill="FFFFFF"/>
        </w:rPr>
        <w:t>該</w:t>
      </w:r>
      <w:r w:rsidR="00791C9D" w:rsidRPr="00C1399A">
        <w:rPr>
          <w:rFonts w:ascii="標楷體" w:eastAsia="標楷體" w:hAnsi="標楷體" w:hint="eastAsia"/>
          <w:color w:val="000000"/>
          <w:sz w:val="28"/>
          <w:szCs w:val="28"/>
          <w:shd w:val="clear" w:color="auto" w:fill="FFFFFF"/>
        </w:rPr>
        <w:t>計畫規定辦理</w:t>
      </w:r>
      <w:r w:rsidR="00FE2C15" w:rsidRPr="00C1399A">
        <w:rPr>
          <w:rFonts w:ascii="標楷體" w:eastAsia="標楷體" w:hAnsi="標楷體" w:hint="eastAsia"/>
          <w:color w:val="000000"/>
          <w:sz w:val="28"/>
          <w:szCs w:val="28"/>
          <w:shd w:val="clear" w:color="auto" w:fill="FFFFFF"/>
        </w:rPr>
        <w:t>。</w:t>
      </w:r>
    </w:p>
    <w:p w:rsidR="00EA72F4" w:rsidRPr="00C1399A" w:rsidRDefault="00EA72F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前項薪點之</w:t>
      </w:r>
      <w:r w:rsidR="00C425BC" w:rsidRPr="00C1399A">
        <w:rPr>
          <w:rFonts w:ascii="標楷體" w:eastAsia="標楷體" w:hAnsi="標楷體" w:cs="新細明體" w:hint="eastAsia"/>
          <w:color w:val="000000"/>
          <w:kern w:val="0"/>
          <w:sz w:val="28"/>
          <w:szCs w:val="28"/>
        </w:rPr>
        <w:t>晉</w:t>
      </w:r>
      <w:r w:rsidR="00880902" w:rsidRPr="00C1399A">
        <w:rPr>
          <w:rFonts w:ascii="標楷體" w:eastAsia="標楷體" w:hAnsi="標楷體" w:cs="新細明體" w:hint="eastAsia"/>
          <w:color w:val="000000"/>
          <w:kern w:val="0"/>
          <w:sz w:val="28"/>
          <w:szCs w:val="28"/>
        </w:rPr>
        <w:t>支</w:t>
      </w:r>
      <w:r w:rsidRPr="00C1399A">
        <w:rPr>
          <w:rFonts w:ascii="標楷體" w:eastAsia="標楷體" w:hAnsi="標楷體" w:cs="新細明體" w:hint="eastAsia"/>
          <w:color w:val="000000"/>
          <w:kern w:val="0"/>
          <w:sz w:val="28"/>
          <w:szCs w:val="28"/>
        </w:rPr>
        <w:t>由前點甄選小組</w:t>
      </w:r>
      <w:r w:rsidR="00247AE3" w:rsidRPr="00C1399A">
        <w:rPr>
          <w:rFonts w:ascii="標楷體" w:eastAsia="標楷體" w:hAnsi="標楷體" w:cs="新細明體" w:hint="eastAsia"/>
          <w:color w:val="000000"/>
          <w:kern w:val="0"/>
          <w:sz w:val="28"/>
          <w:szCs w:val="28"/>
        </w:rPr>
        <w:t>認</w:t>
      </w:r>
      <w:r w:rsidR="0079754D" w:rsidRPr="00C1399A">
        <w:rPr>
          <w:rFonts w:ascii="標楷體" w:eastAsia="標楷體" w:hAnsi="標楷體" w:cs="新細明體" w:hint="eastAsia"/>
          <w:color w:val="000000"/>
          <w:kern w:val="0"/>
          <w:sz w:val="28"/>
          <w:szCs w:val="28"/>
        </w:rPr>
        <w:t>定</w:t>
      </w:r>
      <w:r w:rsidR="00247AE3" w:rsidRPr="00C1399A">
        <w:rPr>
          <w:rFonts w:ascii="標楷體" w:eastAsia="標楷體" w:hAnsi="標楷體" w:cs="新細明體" w:hint="eastAsia"/>
          <w:color w:val="000000"/>
          <w:kern w:val="0"/>
          <w:sz w:val="28"/>
          <w:szCs w:val="28"/>
        </w:rPr>
        <w:t>，</w:t>
      </w:r>
      <w:r w:rsidR="0079754D" w:rsidRPr="00C1399A">
        <w:rPr>
          <w:rFonts w:ascii="標楷體" w:eastAsia="標楷體" w:hAnsi="標楷體" w:cs="新細明體" w:hint="eastAsia"/>
          <w:color w:val="000000"/>
          <w:kern w:val="0"/>
          <w:sz w:val="28"/>
          <w:szCs w:val="28"/>
        </w:rPr>
        <w:t>並</w:t>
      </w:r>
      <w:r w:rsidR="00200A4A" w:rsidRPr="00C1399A">
        <w:rPr>
          <w:rFonts w:ascii="標楷體" w:eastAsia="標楷體" w:hAnsi="標楷體" w:cs="新細明體" w:hint="eastAsia"/>
          <w:color w:val="000000"/>
          <w:kern w:val="0"/>
          <w:sz w:val="28"/>
          <w:szCs w:val="28"/>
        </w:rPr>
        <w:t>經本府</w:t>
      </w:r>
      <w:r w:rsidR="0079754D" w:rsidRPr="00C1399A">
        <w:rPr>
          <w:rFonts w:ascii="標楷體" w:eastAsia="標楷體" w:hAnsi="標楷體" w:cs="新細明體" w:hint="eastAsia"/>
          <w:color w:val="000000"/>
          <w:kern w:val="0"/>
          <w:sz w:val="28"/>
          <w:szCs w:val="28"/>
        </w:rPr>
        <w:t>人事</w:t>
      </w:r>
      <w:r w:rsidR="00200A4A" w:rsidRPr="00C1399A">
        <w:rPr>
          <w:rFonts w:ascii="標楷體" w:eastAsia="標楷體" w:hAnsi="標楷體" w:cs="新細明體" w:hint="eastAsia"/>
          <w:color w:val="000000"/>
          <w:kern w:val="0"/>
          <w:sz w:val="28"/>
          <w:szCs w:val="28"/>
        </w:rPr>
        <w:t>處審查</w:t>
      </w:r>
      <w:r w:rsidR="0079754D" w:rsidRPr="00C1399A">
        <w:rPr>
          <w:rFonts w:ascii="標楷體" w:eastAsia="標楷體" w:hAnsi="標楷體" w:cs="新細明體" w:hint="eastAsia"/>
          <w:color w:val="000000"/>
          <w:kern w:val="0"/>
          <w:sz w:val="28"/>
          <w:szCs w:val="28"/>
        </w:rPr>
        <w:t>，簽陳市長（或授權人員）核定。</w:t>
      </w:r>
    </w:p>
    <w:p w:rsidR="00DF7388"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五</w:t>
      </w:r>
      <w:r w:rsidR="00895F84" w:rsidRPr="00C1399A">
        <w:rPr>
          <w:rFonts w:ascii="標楷體" w:eastAsia="標楷體" w:hAnsi="標楷體" w:cs="新細明體" w:hint="eastAsia"/>
          <w:color w:val="000000"/>
          <w:kern w:val="0"/>
          <w:sz w:val="28"/>
          <w:szCs w:val="28"/>
        </w:rPr>
        <w:t>、各機關首長不得進用其配偶及三親等以內血親、姻親為本機關之約聘僱人員；對於本機關各級主管之配偶及三親等以內血親、姻親，在其主管單位中應迴避進用</w:t>
      </w:r>
      <w:r w:rsidR="00AD623E">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但在機關首長或各級主管接任以前已訂立聘僱契約</w:t>
      </w:r>
      <w:r w:rsidR="00543B75" w:rsidRPr="00C1399A">
        <w:rPr>
          <w:rFonts w:ascii="標楷體" w:eastAsia="標楷體" w:hAnsi="標楷體" w:cs="新細明體" w:hint="eastAsia"/>
          <w:color w:val="000000"/>
          <w:kern w:val="0"/>
          <w:sz w:val="28"/>
          <w:szCs w:val="28"/>
        </w:rPr>
        <w:t>者</w:t>
      </w:r>
      <w:r w:rsidR="00895F84" w:rsidRPr="00C1399A">
        <w:rPr>
          <w:rFonts w:ascii="標楷體" w:eastAsia="標楷體" w:hAnsi="標楷體" w:cs="新細明體" w:hint="eastAsia"/>
          <w:color w:val="000000"/>
          <w:kern w:val="0"/>
          <w:sz w:val="28"/>
          <w:szCs w:val="28"/>
        </w:rPr>
        <w:t>，不在此限。</w:t>
      </w:r>
      <w:r w:rsidR="00895F84" w:rsidRPr="00C1399A">
        <w:rPr>
          <w:rFonts w:ascii="標楷體" w:eastAsia="標楷體" w:hAnsi="標楷體" w:cs="新細明體" w:hint="eastAsia"/>
          <w:color w:val="000000"/>
          <w:kern w:val="0"/>
          <w:sz w:val="28"/>
          <w:szCs w:val="28"/>
        </w:rPr>
        <w:br/>
        <w:t>各機關首長於公務人員任用法第二十六條之一第一項</w:t>
      </w:r>
      <w:r w:rsidR="00B73620" w:rsidRPr="00C1399A">
        <w:rPr>
          <w:rFonts w:ascii="標楷體" w:eastAsia="標楷體" w:hAnsi="標楷體" w:cs="新細明體" w:hint="eastAsia"/>
          <w:color w:val="000000"/>
          <w:kern w:val="0"/>
          <w:sz w:val="28"/>
          <w:szCs w:val="28"/>
        </w:rPr>
        <w:t>各款</w:t>
      </w:r>
      <w:r w:rsidR="00895F84" w:rsidRPr="00C1399A">
        <w:rPr>
          <w:rFonts w:ascii="標楷體" w:eastAsia="標楷體" w:hAnsi="標楷體" w:cs="新細明體" w:hint="eastAsia"/>
          <w:color w:val="000000"/>
          <w:kern w:val="0"/>
          <w:sz w:val="28"/>
          <w:szCs w:val="28"/>
        </w:rPr>
        <w:t>所定期間內，不得新進用約聘僱人員。</w:t>
      </w:r>
    </w:p>
    <w:p w:rsidR="00895F84"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895F84" w:rsidRPr="00C1399A">
        <w:rPr>
          <w:rFonts w:ascii="標楷體" w:eastAsia="標楷體" w:hAnsi="標楷體" w:cs="新細明體" w:hint="eastAsia"/>
          <w:color w:val="000000"/>
          <w:kern w:val="0"/>
          <w:sz w:val="28"/>
          <w:szCs w:val="28"/>
        </w:rPr>
        <w:t>有公務人員任用法第二十八條第一項第一款至第八款、第十款及第十一款情事之</w:t>
      </w:r>
      <w:proofErr w:type="gramStart"/>
      <w:r w:rsidR="00895F84" w:rsidRPr="00C1399A">
        <w:rPr>
          <w:rFonts w:ascii="標楷體" w:eastAsia="標楷體" w:hAnsi="標楷體" w:cs="新細明體" w:hint="eastAsia"/>
          <w:color w:val="000000"/>
          <w:kern w:val="0"/>
          <w:sz w:val="28"/>
          <w:szCs w:val="28"/>
        </w:rPr>
        <w:t>一</w:t>
      </w:r>
      <w:proofErr w:type="gramEnd"/>
      <w:r w:rsidR="00895F84" w:rsidRPr="00C1399A">
        <w:rPr>
          <w:rFonts w:ascii="標楷體" w:eastAsia="標楷體" w:hAnsi="標楷體" w:cs="新細明體" w:hint="eastAsia"/>
          <w:color w:val="000000"/>
          <w:kern w:val="0"/>
          <w:sz w:val="28"/>
          <w:szCs w:val="28"/>
        </w:rPr>
        <w:t>者，不得進用為約聘僱人員。</w:t>
      </w:r>
      <w:r w:rsidR="00895F84" w:rsidRPr="00C1399A">
        <w:rPr>
          <w:rFonts w:ascii="標楷體" w:eastAsia="標楷體" w:hAnsi="標楷體" w:cs="新細明體" w:hint="eastAsia"/>
          <w:color w:val="000000"/>
          <w:kern w:val="0"/>
          <w:sz w:val="28"/>
          <w:szCs w:val="28"/>
        </w:rPr>
        <w:br/>
        <w:t>約聘僱人員於進用後，發現其於進用時有前</w:t>
      </w:r>
      <w:r w:rsidR="00511EEC" w:rsidRPr="00C1399A">
        <w:rPr>
          <w:rFonts w:ascii="標楷體" w:eastAsia="標楷體" w:hAnsi="標楷體" w:cs="新細明體" w:hint="eastAsia"/>
          <w:color w:val="000000"/>
          <w:kern w:val="0"/>
          <w:sz w:val="28"/>
          <w:szCs w:val="28"/>
        </w:rPr>
        <w:t>三</w:t>
      </w:r>
      <w:r w:rsidR="00895F84" w:rsidRPr="00C1399A">
        <w:rPr>
          <w:rFonts w:ascii="標楷體" w:eastAsia="標楷體" w:hAnsi="標楷體" w:cs="新細明體" w:hint="eastAsia"/>
          <w:color w:val="000000"/>
          <w:kern w:val="0"/>
          <w:sz w:val="28"/>
          <w:szCs w:val="28"/>
        </w:rPr>
        <w:t>項所定不得進用情事之</w:t>
      </w:r>
      <w:proofErr w:type="gramStart"/>
      <w:r w:rsidR="00895F84" w:rsidRPr="00C1399A">
        <w:rPr>
          <w:rFonts w:ascii="標楷體" w:eastAsia="標楷體" w:hAnsi="標楷體" w:cs="新細明體" w:hint="eastAsia"/>
          <w:color w:val="000000"/>
          <w:kern w:val="0"/>
          <w:sz w:val="28"/>
          <w:szCs w:val="28"/>
        </w:rPr>
        <w:t>一</w:t>
      </w:r>
      <w:proofErr w:type="gramEnd"/>
      <w:r w:rsidR="00895F84" w:rsidRPr="00C1399A">
        <w:rPr>
          <w:rFonts w:ascii="標楷體" w:eastAsia="標楷體" w:hAnsi="標楷體" w:cs="新細明體" w:hint="eastAsia"/>
          <w:color w:val="000000"/>
          <w:kern w:val="0"/>
          <w:sz w:val="28"/>
          <w:szCs w:val="28"/>
        </w:rPr>
        <w:t>者，應即終止契約。</w:t>
      </w:r>
      <w:r w:rsidR="00511EEC" w:rsidRPr="00C1399A">
        <w:rPr>
          <w:rFonts w:ascii="標楷體" w:eastAsia="標楷體" w:hAnsi="標楷體" w:cs="新細明體" w:hint="eastAsia"/>
          <w:color w:val="000000"/>
          <w:kern w:val="0"/>
          <w:sz w:val="28"/>
          <w:szCs w:val="28"/>
          <w:lang w:eastAsia="zh-HK"/>
        </w:rPr>
        <w:t>約聘僱人員於進用後</w:t>
      </w:r>
      <w:r w:rsidR="00511EEC" w:rsidRPr="00C1399A">
        <w:rPr>
          <w:rFonts w:ascii="標楷體" w:eastAsia="標楷體" w:hAnsi="標楷體" w:cs="新細明體" w:hint="eastAsia"/>
          <w:color w:val="000000"/>
          <w:kern w:val="0"/>
          <w:sz w:val="28"/>
          <w:szCs w:val="28"/>
        </w:rPr>
        <w:t>，發生前項所定不得進用之情事者，亦同。</w:t>
      </w:r>
    </w:p>
    <w:p w:rsidR="00DF7388"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六、約聘僱人員之聘（</w:t>
      </w:r>
      <w:proofErr w:type="gramStart"/>
      <w:r w:rsidRPr="00C1399A">
        <w:rPr>
          <w:rFonts w:ascii="標楷體" w:eastAsia="標楷體" w:hAnsi="標楷體" w:cs="新細明體" w:hint="eastAsia"/>
          <w:color w:val="000000"/>
          <w:kern w:val="0"/>
          <w:sz w:val="28"/>
          <w:szCs w:val="28"/>
        </w:rPr>
        <w:t>僱</w:t>
      </w:r>
      <w:proofErr w:type="gramEnd"/>
      <w:r w:rsidRPr="00C1399A">
        <w:rPr>
          <w:rFonts w:ascii="標楷體" w:eastAsia="標楷體" w:hAnsi="標楷體" w:cs="新細明體" w:hint="eastAsia"/>
          <w:color w:val="000000"/>
          <w:kern w:val="0"/>
          <w:sz w:val="28"/>
          <w:szCs w:val="28"/>
        </w:rPr>
        <w:t>）用期限屆滿時未獲繼續聘（僱）用者，應自聘</w:t>
      </w:r>
      <w:r w:rsidR="00594CE8" w:rsidRPr="00C1399A">
        <w:rPr>
          <w:rFonts w:ascii="標楷體" w:eastAsia="標楷體" w:hAnsi="標楷體" w:cs="新細明體" w:hint="eastAsia"/>
          <w:color w:val="000000"/>
          <w:kern w:val="0"/>
          <w:sz w:val="28"/>
          <w:szCs w:val="28"/>
        </w:rPr>
        <w:t>（僱）用期限屆滿之次日離職。</w:t>
      </w:r>
    </w:p>
    <w:p w:rsidR="00594CE8" w:rsidRPr="00C1399A" w:rsidRDefault="00594CE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各機關進用約聘僱人員年齡應在六十五歲以下，</w:t>
      </w:r>
      <w:r w:rsidR="00F7333A" w:rsidRPr="00C1399A">
        <w:rPr>
          <w:rFonts w:ascii="標楷體" w:eastAsia="標楷體" w:hAnsi="標楷體" w:cs="新細明體" w:hint="eastAsia"/>
          <w:color w:val="000000"/>
          <w:kern w:val="0"/>
          <w:sz w:val="28"/>
          <w:szCs w:val="28"/>
        </w:rPr>
        <w:t>已</w:t>
      </w:r>
      <w:r w:rsidRPr="00C1399A">
        <w:rPr>
          <w:rFonts w:ascii="標楷體" w:eastAsia="標楷體" w:hAnsi="標楷體" w:cs="新細明體" w:hint="eastAsia"/>
          <w:color w:val="000000"/>
          <w:kern w:val="0"/>
          <w:sz w:val="28"/>
          <w:szCs w:val="28"/>
        </w:rPr>
        <w:t>屆滿六十五歲者，</w:t>
      </w:r>
      <w:r w:rsidR="00424AB2" w:rsidRPr="00C1399A">
        <w:rPr>
          <w:rFonts w:ascii="標楷體" w:eastAsia="標楷體" w:hAnsi="標楷體" w:cs="新細明體" w:hint="eastAsia"/>
          <w:color w:val="000000"/>
          <w:kern w:val="0"/>
          <w:sz w:val="28"/>
          <w:szCs w:val="28"/>
        </w:rPr>
        <w:t>聘</w:t>
      </w:r>
      <w:r w:rsidR="00D94D87" w:rsidRPr="00C1399A">
        <w:rPr>
          <w:rFonts w:ascii="標楷體" w:eastAsia="標楷體" w:hAnsi="標楷體" w:cs="新細明體" w:hint="eastAsia"/>
          <w:color w:val="000000"/>
          <w:kern w:val="0"/>
          <w:sz w:val="28"/>
          <w:szCs w:val="28"/>
        </w:rPr>
        <w:t>僱至</w:t>
      </w:r>
      <w:r w:rsidRPr="00C1399A">
        <w:rPr>
          <w:rFonts w:ascii="標楷體" w:eastAsia="標楷體" w:hAnsi="標楷體" w:cs="新細明體" w:hint="eastAsia"/>
          <w:color w:val="000000"/>
          <w:kern w:val="0"/>
          <w:sz w:val="28"/>
          <w:szCs w:val="28"/>
        </w:rPr>
        <w:t>當</w:t>
      </w:r>
      <w:r w:rsidR="00EE2DFF" w:rsidRPr="00C1399A">
        <w:rPr>
          <w:rFonts w:ascii="標楷體" w:eastAsia="標楷體" w:hAnsi="標楷體" w:cs="新細明體" w:hint="eastAsia"/>
          <w:color w:val="000000"/>
          <w:kern w:val="0"/>
          <w:sz w:val="28"/>
          <w:szCs w:val="28"/>
        </w:rPr>
        <w:t>月</w:t>
      </w:r>
      <w:r w:rsidRPr="00C1399A">
        <w:rPr>
          <w:rFonts w:ascii="標楷體" w:eastAsia="標楷體" w:hAnsi="標楷體" w:cs="新細明體" w:hint="eastAsia"/>
          <w:color w:val="000000"/>
          <w:kern w:val="0"/>
          <w:sz w:val="28"/>
          <w:szCs w:val="28"/>
        </w:rPr>
        <w:t>末日</w:t>
      </w:r>
      <w:r w:rsidR="00D94D87" w:rsidRPr="00C1399A">
        <w:rPr>
          <w:rFonts w:ascii="標楷體" w:eastAsia="標楷體" w:hAnsi="標楷體" w:cs="新細明體" w:hint="eastAsia"/>
          <w:color w:val="000000"/>
          <w:kern w:val="0"/>
          <w:sz w:val="28"/>
          <w:szCs w:val="28"/>
        </w:rPr>
        <w:t>止，</w:t>
      </w:r>
      <w:r w:rsidR="00AD623E">
        <w:rPr>
          <w:rFonts w:ascii="標楷體" w:eastAsia="標楷體" w:hAnsi="標楷體" w:cs="新細明體" w:hint="eastAsia"/>
          <w:color w:val="000000"/>
          <w:kern w:val="0"/>
          <w:sz w:val="28"/>
          <w:szCs w:val="28"/>
        </w:rPr>
        <w:t>應即終止契約</w:t>
      </w:r>
      <w:r w:rsidRPr="00C1399A">
        <w:rPr>
          <w:rFonts w:ascii="標楷體" w:eastAsia="標楷體" w:hAnsi="標楷體" w:cs="新細明體" w:hint="eastAsia"/>
          <w:color w:val="000000"/>
          <w:kern w:val="0"/>
          <w:sz w:val="28"/>
          <w:szCs w:val="28"/>
        </w:rPr>
        <w:t>。</w:t>
      </w:r>
    </w:p>
    <w:p w:rsidR="00FF749A"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七、</w:t>
      </w:r>
      <w:r w:rsidR="0022156A" w:rsidRPr="00C1399A">
        <w:rPr>
          <w:rFonts w:ascii="標楷體" w:eastAsia="標楷體" w:hAnsi="標楷體" w:cs="新細明體" w:hint="eastAsia"/>
          <w:color w:val="000000"/>
          <w:kern w:val="0"/>
          <w:sz w:val="28"/>
          <w:szCs w:val="28"/>
        </w:rPr>
        <w:t>約聘僱人員之獎懲標準，得比照公務人員考績法暨其施行細則及本府公務人員獎懲相關規定辦理。</w:t>
      </w:r>
    </w:p>
    <w:p w:rsidR="00895F84"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八</w:t>
      </w:r>
      <w:r w:rsidR="00895F84" w:rsidRPr="00C1399A">
        <w:rPr>
          <w:rFonts w:ascii="標楷體" w:eastAsia="標楷體" w:hAnsi="標楷體" w:cs="新細明體" w:hint="eastAsia"/>
          <w:color w:val="000000"/>
          <w:kern w:val="0"/>
          <w:sz w:val="28"/>
          <w:szCs w:val="28"/>
        </w:rPr>
        <w:t>、約聘僱人員之考核</w:t>
      </w:r>
      <w:r w:rsidR="008D187C" w:rsidRPr="00C1399A">
        <w:rPr>
          <w:rFonts w:ascii="標楷體" w:eastAsia="標楷體" w:hAnsi="標楷體" w:cs="新細明體" w:hint="eastAsia"/>
          <w:color w:val="000000"/>
          <w:kern w:val="0"/>
          <w:sz w:val="28"/>
          <w:szCs w:val="28"/>
        </w:rPr>
        <w:t>、</w:t>
      </w:r>
      <w:proofErr w:type="gramStart"/>
      <w:r w:rsidR="008D187C" w:rsidRPr="00C1399A">
        <w:rPr>
          <w:rFonts w:ascii="標楷體" w:eastAsia="標楷體" w:hAnsi="標楷體" w:cs="新細明體" w:hint="eastAsia"/>
          <w:color w:val="000000"/>
          <w:kern w:val="0"/>
          <w:sz w:val="28"/>
          <w:szCs w:val="28"/>
        </w:rPr>
        <w:t>晉薪及</w:t>
      </w:r>
      <w:proofErr w:type="gramEnd"/>
      <w:r w:rsidR="008D187C" w:rsidRPr="00C1399A">
        <w:rPr>
          <w:rFonts w:ascii="標楷體" w:eastAsia="標楷體" w:hAnsi="標楷體" w:cs="新細明體" w:hint="eastAsia"/>
          <w:color w:val="000000"/>
          <w:kern w:val="0"/>
          <w:sz w:val="28"/>
          <w:szCs w:val="28"/>
        </w:rPr>
        <w:t>解聘僱</w:t>
      </w:r>
      <w:r w:rsidR="00FC0262" w:rsidRPr="00C1399A">
        <w:rPr>
          <w:rFonts w:ascii="標楷體" w:eastAsia="標楷體" w:hAnsi="標楷體" w:cs="新細明體" w:hint="eastAsia"/>
          <w:color w:val="000000"/>
          <w:kern w:val="0"/>
          <w:sz w:val="28"/>
          <w:szCs w:val="28"/>
        </w:rPr>
        <w:t>等事項</w:t>
      </w:r>
      <w:r w:rsidR="00CC0477" w:rsidRPr="00C1399A">
        <w:rPr>
          <w:rFonts w:ascii="標楷體" w:eastAsia="標楷體" w:hAnsi="標楷體" w:cs="新細明體" w:hint="eastAsia"/>
          <w:color w:val="000000"/>
          <w:kern w:val="0"/>
          <w:sz w:val="28"/>
          <w:szCs w:val="28"/>
        </w:rPr>
        <w:t>，</w:t>
      </w:r>
      <w:r w:rsidR="008D187C" w:rsidRPr="00C1399A">
        <w:rPr>
          <w:rFonts w:ascii="標楷體" w:eastAsia="標楷體" w:hAnsi="標楷體" w:cs="新細明體" w:hint="eastAsia"/>
          <w:color w:val="000000"/>
          <w:kern w:val="0"/>
          <w:sz w:val="28"/>
          <w:szCs w:val="28"/>
        </w:rPr>
        <w:t>依新竹市政府及所屬機關學校約聘僱人員考核要點規定辦理。</w:t>
      </w:r>
    </w:p>
    <w:p w:rsidR="00B8645F"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九</w:t>
      </w:r>
      <w:r w:rsidR="00B8645F" w:rsidRPr="00C1399A">
        <w:rPr>
          <w:rFonts w:ascii="標楷體" w:eastAsia="標楷體" w:hAnsi="標楷體" w:cs="新細明體" w:hint="eastAsia"/>
          <w:color w:val="000000"/>
          <w:kern w:val="0"/>
          <w:sz w:val="28"/>
          <w:szCs w:val="28"/>
        </w:rPr>
        <w:t>、</w:t>
      </w:r>
      <w:r w:rsidR="0022156A" w:rsidRPr="00C1399A">
        <w:rPr>
          <w:rFonts w:ascii="標楷體" w:eastAsia="標楷體" w:hAnsi="標楷體" w:cs="新細明體" w:hint="eastAsia"/>
          <w:color w:val="000000"/>
          <w:kern w:val="0"/>
          <w:sz w:val="28"/>
          <w:szCs w:val="28"/>
        </w:rPr>
        <w:t>約聘</w:t>
      </w:r>
      <w:r w:rsidR="003E4EF5" w:rsidRPr="00C1399A">
        <w:rPr>
          <w:rFonts w:ascii="標楷體" w:eastAsia="標楷體" w:hAnsi="標楷體" w:cs="新細明體" w:hint="eastAsia"/>
          <w:color w:val="000000"/>
          <w:kern w:val="0"/>
          <w:sz w:val="28"/>
          <w:szCs w:val="28"/>
        </w:rPr>
        <w:t>僱</w:t>
      </w:r>
      <w:r w:rsidR="0022156A" w:rsidRPr="00C1399A">
        <w:rPr>
          <w:rFonts w:ascii="標楷體" w:eastAsia="標楷體" w:hAnsi="標楷體" w:cs="新細明體" w:hint="eastAsia"/>
          <w:color w:val="000000"/>
          <w:kern w:val="0"/>
          <w:sz w:val="28"/>
          <w:szCs w:val="28"/>
        </w:rPr>
        <w:t>人員依</w:t>
      </w:r>
      <w:r w:rsidR="00AD623E">
        <w:rPr>
          <w:rFonts w:ascii="標楷體" w:eastAsia="標楷體" w:hAnsi="標楷體" w:cs="新細明體" w:hint="eastAsia"/>
          <w:color w:val="000000"/>
          <w:kern w:val="0"/>
          <w:sz w:val="28"/>
          <w:szCs w:val="28"/>
        </w:rPr>
        <w:t>勞工保險條例</w:t>
      </w:r>
      <w:r w:rsidR="0022156A" w:rsidRPr="00C1399A">
        <w:rPr>
          <w:rFonts w:ascii="標楷體" w:eastAsia="標楷體" w:hAnsi="標楷體" w:cs="新細明體" w:hint="eastAsia"/>
          <w:color w:val="000000"/>
          <w:kern w:val="0"/>
          <w:sz w:val="28"/>
          <w:szCs w:val="28"/>
        </w:rPr>
        <w:t>規定參加勞工保險</w:t>
      </w:r>
      <w:r w:rsidR="00B0206C" w:rsidRPr="00C1399A">
        <w:rPr>
          <w:rFonts w:ascii="標楷體" w:eastAsia="標楷體" w:hAnsi="標楷體" w:cs="新細明體" w:hint="eastAsia"/>
          <w:color w:val="000000"/>
          <w:kern w:val="0"/>
          <w:sz w:val="28"/>
          <w:szCs w:val="28"/>
        </w:rPr>
        <w:t>，</w:t>
      </w:r>
      <w:r w:rsidR="007D2A20" w:rsidRPr="00C1399A">
        <w:rPr>
          <w:rFonts w:ascii="標楷體" w:eastAsia="標楷體" w:hAnsi="標楷體" w:cs="新細明體" w:hint="eastAsia"/>
          <w:color w:val="000000"/>
          <w:kern w:val="0"/>
          <w:sz w:val="28"/>
          <w:szCs w:val="28"/>
        </w:rPr>
        <w:t>並適用</w:t>
      </w:r>
      <w:r w:rsidR="00637FED" w:rsidRPr="00C1399A">
        <w:rPr>
          <w:rFonts w:ascii="標楷體" w:eastAsia="標楷體" w:hAnsi="標楷體" w:cs="新細明體" w:hint="eastAsia"/>
          <w:color w:val="000000"/>
          <w:kern w:val="0"/>
          <w:sz w:val="28"/>
          <w:szCs w:val="28"/>
        </w:rPr>
        <w:t>各機關學校聘僱人員離職給與辦法</w:t>
      </w:r>
      <w:r w:rsidR="00637FED">
        <w:rPr>
          <w:rFonts w:ascii="標楷體" w:eastAsia="標楷體" w:hAnsi="標楷體" w:cs="新細明體" w:hint="eastAsia"/>
          <w:color w:val="000000"/>
          <w:kern w:val="0"/>
          <w:sz w:val="28"/>
          <w:szCs w:val="28"/>
        </w:rPr>
        <w:t>、</w:t>
      </w:r>
      <w:r w:rsidR="007D2A20" w:rsidRPr="00C1399A">
        <w:rPr>
          <w:rFonts w:ascii="標楷體" w:eastAsia="標楷體" w:hAnsi="標楷體" w:cs="新細明體" w:hint="eastAsia"/>
          <w:color w:val="000000"/>
          <w:kern w:val="0"/>
          <w:sz w:val="28"/>
          <w:szCs w:val="28"/>
        </w:rPr>
        <w:t>聘用人員聘用條例施行細則</w:t>
      </w:r>
      <w:r w:rsidR="00A44CB7">
        <w:rPr>
          <w:rFonts w:ascii="標楷體" w:eastAsia="標楷體" w:hAnsi="標楷體" w:cs="新細明體" w:hint="eastAsia"/>
          <w:color w:val="000000"/>
          <w:kern w:val="0"/>
          <w:sz w:val="28"/>
          <w:szCs w:val="28"/>
        </w:rPr>
        <w:t>及</w:t>
      </w:r>
      <w:r w:rsidR="00DF4790" w:rsidRPr="00C1399A">
        <w:rPr>
          <w:rFonts w:ascii="標楷體" w:eastAsia="標楷體" w:hAnsi="標楷體" w:cs="新細明體" w:hint="eastAsia"/>
          <w:color w:val="000000"/>
          <w:kern w:val="0"/>
          <w:sz w:val="28"/>
          <w:szCs w:val="28"/>
        </w:rPr>
        <w:t>行政院與所屬中央及地方各機關約</w:t>
      </w:r>
      <w:proofErr w:type="gramStart"/>
      <w:r w:rsidR="00DF4790" w:rsidRPr="00C1399A">
        <w:rPr>
          <w:rFonts w:ascii="標楷體" w:eastAsia="標楷體" w:hAnsi="標楷體" w:cs="新細明體" w:hint="eastAsia"/>
          <w:color w:val="000000"/>
          <w:kern w:val="0"/>
          <w:sz w:val="28"/>
          <w:szCs w:val="28"/>
        </w:rPr>
        <w:t>僱</w:t>
      </w:r>
      <w:proofErr w:type="gramEnd"/>
      <w:r w:rsidR="00DF4790" w:rsidRPr="00C1399A">
        <w:rPr>
          <w:rFonts w:ascii="標楷體" w:eastAsia="標楷體" w:hAnsi="標楷體" w:cs="新細明體" w:hint="eastAsia"/>
          <w:color w:val="000000"/>
          <w:kern w:val="0"/>
          <w:sz w:val="28"/>
          <w:szCs w:val="28"/>
        </w:rPr>
        <w:t>人員僱用辦法，</w:t>
      </w:r>
      <w:r w:rsidR="00B35541" w:rsidRPr="00C1399A">
        <w:rPr>
          <w:rFonts w:ascii="標楷體" w:eastAsia="標楷體" w:hAnsi="標楷體" w:cs="新細明體" w:hint="eastAsia"/>
          <w:color w:val="000000"/>
          <w:kern w:val="0"/>
          <w:sz w:val="28"/>
          <w:szCs w:val="28"/>
        </w:rPr>
        <w:t>享有各項勞工保險給付</w:t>
      </w:r>
      <w:r w:rsidR="00F10B36" w:rsidRPr="00C1399A">
        <w:rPr>
          <w:rFonts w:ascii="標楷體" w:eastAsia="標楷體" w:hAnsi="標楷體" w:cs="新細明體" w:hint="eastAsia"/>
          <w:color w:val="000000"/>
          <w:kern w:val="0"/>
          <w:sz w:val="28"/>
          <w:szCs w:val="28"/>
        </w:rPr>
        <w:t>及離退給</w:t>
      </w:r>
      <w:r w:rsidR="001A66C6" w:rsidRPr="00C1399A">
        <w:rPr>
          <w:rFonts w:ascii="標楷體" w:eastAsia="標楷體" w:hAnsi="標楷體" w:cs="新細明體" w:hint="eastAsia"/>
          <w:color w:val="000000"/>
          <w:kern w:val="0"/>
          <w:sz w:val="28"/>
          <w:szCs w:val="28"/>
        </w:rPr>
        <w:t>與</w:t>
      </w:r>
      <w:r w:rsidR="00DF4790" w:rsidRPr="00C1399A">
        <w:rPr>
          <w:rFonts w:ascii="標楷體" w:eastAsia="標楷體" w:hAnsi="標楷體" w:cs="新細明體" w:hint="eastAsia"/>
          <w:color w:val="000000"/>
          <w:kern w:val="0"/>
          <w:sz w:val="28"/>
          <w:szCs w:val="28"/>
        </w:rPr>
        <w:t>、撫慰</w:t>
      </w:r>
      <w:r w:rsidR="00637FED">
        <w:rPr>
          <w:rFonts w:ascii="標楷體" w:eastAsia="標楷體" w:hAnsi="標楷體" w:cs="新細明體" w:hint="eastAsia"/>
          <w:color w:val="000000"/>
          <w:kern w:val="0"/>
          <w:sz w:val="28"/>
          <w:szCs w:val="28"/>
        </w:rPr>
        <w:t>等</w:t>
      </w:r>
      <w:r w:rsidR="002663D6" w:rsidRPr="00C1399A">
        <w:rPr>
          <w:rFonts w:ascii="標楷體" w:eastAsia="標楷體" w:hAnsi="標楷體" w:cs="新細明體" w:hint="eastAsia"/>
          <w:color w:val="000000"/>
          <w:kern w:val="0"/>
          <w:sz w:val="28"/>
          <w:szCs w:val="28"/>
        </w:rPr>
        <w:t>相關事</w:t>
      </w:r>
      <w:r w:rsidR="0013199A" w:rsidRPr="00C1399A">
        <w:rPr>
          <w:rFonts w:ascii="標楷體" w:eastAsia="標楷體" w:hAnsi="標楷體" w:cs="新細明體" w:hint="eastAsia"/>
          <w:color w:val="000000"/>
          <w:kern w:val="0"/>
          <w:sz w:val="28"/>
          <w:szCs w:val="28"/>
        </w:rPr>
        <w:t>宜</w:t>
      </w:r>
      <w:r w:rsidR="00F10B36" w:rsidRPr="00C1399A">
        <w:rPr>
          <w:rFonts w:ascii="標楷體" w:eastAsia="標楷體" w:hAnsi="標楷體" w:cs="新細明體" w:hint="eastAsia"/>
          <w:color w:val="000000"/>
          <w:kern w:val="0"/>
          <w:sz w:val="28"/>
          <w:szCs w:val="28"/>
        </w:rPr>
        <w:t>。</w:t>
      </w:r>
    </w:p>
    <w:p w:rsidR="003E2917"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十</w:t>
      </w:r>
      <w:r w:rsidR="00895F84" w:rsidRPr="00C1399A">
        <w:rPr>
          <w:rFonts w:ascii="標楷體" w:eastAsia="標楷體" w:hAnsi="標楷體" w:cs="新細明體" w:hint="eastAsia"/>
          <w:color w:val="000000"/>
          <w:kern w:val="0"/>
          <w:sz w:val="28"/>
          <w:szCs w:val="28"/>
        </w:rPr>
        <w:t>、</w:t>
      </w:r>
      <w:r w:rsidR="00083EB9" w:rsidRPr="00C1399A">
        <w:rPr>
          <w:rFonts w:ascii="標楷體" w:eastAsia="標楷體" w:hAnsi="標楷體" w:cs="新細明體" w:hint="eastAsia"/>
          <w:color w:val="000000"/>
          <w:kern w:val="0"/>
          <w:sz w:val="28"/>
          <w:szCs w:val="28"/>
        </w:rPr>
        <w:t>本府</w:t>
      </w:r>
      <w:r w:rsidR="002F07AD" w:rsidRPr="00C1399A">
        <w:rPr>
          <w:rFonts w:ascii="標楷體" w:eastAsia="標楷體" w:hAnsi="標楷體" w:cs="新細明體" w:hint="eastAsia"/>
          <w:color w:val="000000"/>
          <w:kern w:val="0"/>
          <w:sz w:val="28"/>
          <w:szCs w:val="28"/>
        </w:rPr>
        <w:t>依新竹市政府</w:t>
      </w:r>
      <w:r w:rsidR="00BA1402" w:rsidRPr="00C1399A">
        <w:rPr>
          <w:rFonts w:ascii="標楷體" w:eastAsia="標楷體" w:hAnsi="標楷體" w:cs="新細明體" w:hint="eastAsia"/>
          <w:color w:val="000000"/>
          <w:kern w:val="0"/>
          <w:sz w:val="28"/>
          <w:szCs w:val="28"/>
        </w:rPr>
        <w:t>及所屬機關學校約聘僱人員聘僱員額管控原則</w:t>
      </w:r>
      <w:r w:rsidR="00083EB9" w:rsidRPr="00C1399A">
        <w:rPr>
          <w:rFonts w:ascii="標楷體" w:eastAsia="標楷體" w:hAnsi="標楷體" w:cs="新細明體" w:hint="eastAsia"/>
          <w:color w:val="000000"/>
          <w:kern w:val="0"/>
          <w:sz w:val="28"/>
          <w:szCs w:val="28"/>
        </w:rPr>
        <w:t>組成約聘僱員額審查小組</w:t>
      </w:r>
      <w:r w:rsidR="00A44CB7">
        <w:rPr>
          <w:rFonts w:ascii="標楷體" w:eastAsia="標楷體" w:hAnsi="標楷體" w:cs="新細明體" w:hint="eastAsia"/>
          <w:color w:val="000000"/>
          <w:kern w:val="0"/>
          <w:sz w:val="28"/>
          <w:szCs w:val="28"/>
        </w:rPr>
        <w:t>，</w:t>
      </w:r>
      <w:r w:rsidR="00083EB9" w:rsidRPr="00C1399A">
        <w:rPr>
          <w:rFonts w:ascii="標楷體" w:eastAsia="標楷體" w:hAnsi="標楷體" w:cs="新細明體" w:hint="eastAsia"/>
          <w:color w:val="000000"/>
          <w:kern w:val="0"/>
          <w:sz w:val="28"/>
          <w:szCs w:val="28"/>
        </w:rPr>
        <w:t>審</w:t>
      </w:r>
      <w:r w:rsidR="00BA1402" w:rsidRPr="00C1399A">
        <w:rPr>
          <w:rFonts w:ascii="標楷體" w:eastAsia="標楷體" w:hAnsi="標楷體" w:cs="新細明體" w:hint="eastAsia"/>
          <w:color w:val="000000"/>
          <w:kern w:val="0"/>
          <w:sz w:val="28"/>
          <w:szCs w:val="28"/>
        </w:rPr>
        <w:t>議</w:t>
      </w:r>
      <w:r w:rsidR="00083EB9" w:rsidRPr="00C1399A">
        <w:rPr>
          <w:rFonts w:ascii="標楷體" w:eastAsia="標楷體" w:hAnsi="標楷體" w:cs="新細明體" w:hint="eastAsia"/>
          <w:color w:val="000000"/>
          <w:kern w:val="0"/>
          <w:sz w:val="28"/>
          <w:szCs w:val="28"/>
        </w:rPr>
        <w:t>各機關</w:t>
      </w:r>
      <w:r w:rsidR="00A1290F" w:rsidRPr="00C1399A">
        <w:rPr>
          <w:rFonts w:ascii="標楷體" w:eastAsia="標楷體" w:hAnsi="標楷體" w:cs="新細明體" w:hint="eastAsia"/>
          <w:color w:val="000000"/>
          <w:kern w:val="0"/>
          <w:sz w:val="28"/>
          <w:szCs w:val="28"/>
        </w:rPr>
        <w:t>年度</w:t>
      </w:r>
      <w:r w:rsidR="00083EB9" w:rsidRPr="00C1399A">
        <w:rPr>
          <w:rFonts w:ascii="標楷體" w:eastAsia="標楷體" w:hAnsi="標楷體" w:cs="新細明體" w:hint="eastAsia"/>
          <w:color w:val="000000"/>
          <w:kern w:val="0"/>
          <w:sz w:val="28"/>
          <w:szCs w:val="28"/>
        </w:rPr>
        <w:t>聘（</w:t>
      </w:r>
      <w:proofErr w:type="gramStart"/>
      <w:r w:rsidR="00083EB9" w:rsidRPr="00C1399A">
        <w:rPr>
          <w:rFonts w:ascii="標楷體" w:eastAsia="標楷體" w:hAnsi="標楷體" w:cs="新細明體" w:hint="eastAsia"/>
          <w:color w:val="000000"/>
          <w:kern w:val="0"/>
          <w:sz w:val="28"/>
          <w:szCs w:val="28"/>
        </w:rPr>
        <w:t>僱</w:t>
      </w:r>
      <w:proofErr w:type="gramEnd"/>
      <w:r w:rsidR="00083EB9" w:rsidRPr="00C1399A">
        <w:rPr>
          <w:rFonts w:ascii="標楷體" w:eastAsia="標楷體" w:hAnsi="標楷體" w:cs="新細明體" w:hint="eastAsia"/>
          <w:color w:val="000000"/>
          <w:kern w:val="0"/>
          <w:sz w:val="28"/>
          <w:szCs w:val="28"/>
        </w:rPr>
        <w:t>）用計畫書（表）。</w:t>
      </w:r>
    </w:p>
    <w:p w:rsidR="000D051A" w:rsidRPr="000D051A" w:rsidRDefault="000D051A" w:rsidP="00981B4D">
      <w:pPr>
        <w:pStyle w:val="HTML"/>
        <w:spacing w:line="500" w:lineRule="exact"/>
        <w:ind w:left="840" w:hangingChars="300" w:hanging="840"/>
        <w:rPr>
          <w:rFonts w:ascii="標楷體" w:eastAsia="標楷體" w:hAnsi="標楷體" w:cs="新細明體"/>
          <w:color w:val="000000"/>
          <w:sz w:val="28"/>
          <w:szCs w:val="28"/>
        </w:rPr>
      </w:pPr>
      <w:r w:rsidRPr="00C1399A">
        <w:rPr>
          <w:rFonts w:ascii="標楷體" w:eastAsia="標楷體" w:hAnsi="標楷體" w:cs="新細明體" w:hint="eastAsia"/>
          <w:color w:val="000000"/>
          <w:sz w:val="28"/>
          <w:szCs w:val="28"/>
        </w:rPr>
        <w:t>十</w:t>
      </w:r>
      <w:r w:rsidR="00FF749A" w:rsidRPr="00C1399A">
        <w:rPr>
          <w:rFonts w:ascii="標楷體" w:eastAsia="標楷體" w:hAnsi="標楷體" w:cs="新細明體" w:hint="eastAsia"/>
          <w:color w:val="000000"/>
          <w:sz w:val="28"/>
          <w:szCs w:val="28"/>
        </w:rPr>
        <w:t>一</w:t>
      </w:r>
      <w:r w:rsidRPr="00C1399A">
        <w:rPr>
          <w:rFonts w:ascii="標楷體" w:eastAsia="標楷體" w:hAnsi="標楷體" w:cs="新細明體" w:hint="eastAsia"/>
          <w:color w:val="000000"/>
          <w:sz w:val="28"/>
          <w:szCs w:val="28"/>
        </w:rPr>
        <w:t>、</w:t>
      </w:r>
      <w:r w:rsidRPr="00C1399A">
        <w:rPr>
          <w:rFonts w:ascii="標楷體" w:eastAsia="標楷體" w:hAnsi="標楷體" w:hint="eastAsia"/>
          <w:color w:val="000000"/>
          <w:sz w:val="28"/>
          <w:szCs w:val="28"/>
        </w:rPr>
        <w:t>本要點未</w:t>
      </w:r>
      <w:r w:rsidR="00A44CB7">
        <w:rPr>
          <w:rFonts w:ascii="標楷體" w:eastAsia="標楷體" w:hAnsi="標楷體" w:hint="eastAsia"/>
          <w:color w:val="000000"/>
          <w:sz w:val="28"/>
          <w:szCs w:val="28"/>
        </w:rPr>
        <w:t>規定</w:t>
      </w:r>
      <w:r w:rsidRPr="00C1399A">
        <w:rPr>
          <w:rFonts w:ascii="標楷體" w:eastAsia="標楷體" w:hAnsi="標楷體" w:hint="eastAsia"/>
          <w:color w:val="000000"/>
          <w:sz w:val="28"/>
          <w:szCs w:val="28"/>
        </w:rPr>
        <w:t>事</w:t>
      </w:r>
      <w:r w:rsidR="00A44CB7">
        <w:rPr>
          <w:rFonts w:ascii="標楷體" w:eastAsia="標楷體" w:hAnsi="標楷體" w:hint="eastAsia"/>
          <w:color w:val="000000"/>
          <w:sz w:val="28"/>
          <w:szCs w:val="28"/>
        </w:rPr>
        <w:t>項</w:t>
      </w:r>
      <w:r w:rsidRPr="00C1399A">
        <w:rPr>
          <w:rFonts w:ascii="標楷體" w:eastAsia="標楷體" w:hAnsi="標楷體" w:hint="eastAsia"/>
          <w:color w:val="000000"/>
          <w:sz w:val="28"/>
          <w:szCs w:val="28"/>
        </w:rPr>
        <w:t>，依聘用人員聘用條例、行政院與所屬中央及地方各機關約</w:t>
      </w:r>
      <w:proofErr w:type="gramStart"/>
      <w:r w:rsidRPr="00C1399A">
        <w:rPr>
          <w:rFonts w:ascii="標楷體" w:eastAsia="標楷體" w:hAnsi="標楷體" w:hint="eastAsia"/>
          <w:color w:val="000000"/>
          <w:sz w:val="28"/>
          <w:szCs w:val="28"/>
        </w:rPr>
        <w:t>僱</w:t>
      </w:r>
      <w:proofErr w:type="gramEnd"/>
      <w:r w:rsidRPr="00C1399A">
        <w:rPr>
          <w:rFonts w:ascii="標楷體" w:eastAsia="標楷體" w:hAnsi="標楷體" w:hint="eastAsia"/>
          <w:color w:val="000000"/>
          <w:sz w:val="28"/>
          <w:szCs w:val="28"/>
        </w:rPr>
        <w:t>人員</w:t>
      </w:r>
      <w:r w:rsidRPr="000D051A">
        <w:rPr>
          <w:rFonts w:ascii="標楷體" w:eastAsia="標楷體" w:hAnsi="標楷體" w:hint="eastAsia"/>
          <w:color w:val="000000"/>
          <w:sz w:val="28"/>
          <w:szCs w:val="28"/>
        </w:rPr>
        <w:t>僱用辦法及</w:t>
      </w:r>
      <w:r w:rsidR="00A44CB7">
        <w:rPr>
          <w:rFonts w:ascii="標楷體" w:eastAsia="標楷體" w:hAnsi="標楷體" w:hint="eastAsia"/>
          <w:color w:val="000000"/>
          <w:sz w:val="28"/>
          <w:szCs w:val="28"/>
        </w:rPr>
        <w:t>相</w:t>
      </w:r>
      <w:r w:rsidRPr="000D051A">
        <w:rPr>
          <w:rFonts w:ascii="標楷體" w:eastAsia="標楷體" w:hAnsi="標楷體" w:hint="eastAsia"/>
          <w:color w:val="000000"/>
          <w:sz w:val="28"/>
          <w:szCs w:val="28"/>
        </w:rPr>
        <w:t>關法令規定辦理。</w:t>
      </w:r>
    </w:p>
    <w:sectPr w:rsidR="000D051A" w:rsidRPr="000D051A" w:rsidSect="006D1E8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7EF" w:rsidRDefault="00D077EF" w:rsidP="00846338">
      <w:r>
        <w:separator/>
      </w:r>
    </w:p>
  </w:endnote>
  <w:endnote w:type="continuationSeparator" w:id="0">
    <w:p w:rsidR="00D077EF" w:rsidRDefault="00D077EF" w:rsidP="0084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7EF" w:rsidRDefault="00D077EF" w:rsidP="00846338">
      <w:r>
        <w:separator/>
      </w:r>
    </w:p>
  </w:footnote>
  <w:footnote w:type="continuationSeparator" w:id="0">
    <w:p w:rsidR="00D077EF" w:rsidRDefault="00D077EF" w:rsidP="00846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88"/>
    <w:rsid w:val="0007039A"/>
    <w:rsid w:val="00076171"/>
    <w:rsid w:val="00083EB9"/>
    <w:rsid w:val="000C105E"/>
    <w:rsid w:val="000C60C5"/>
    <w:rsid w:val="000C7DEB"/>
    <w:rsid w:val="000D051A"/>
    <w:rsid w:val="000D138F"/>
    <w:rsid w:val="0011763C"/>
    <w:rsid w:val="0013199A"/>
    <w:rsid w:val="00164A70"/>
    <w:rsid w:val="00170934"/>
    <w:rsid w:val="001A66C6"/>
    <w:rsid w:val="001B150F"/>
    <w:rsid w:val="00200A4A"/>
    <w:rsid w:val="00215B8A"/>
    <w:rsid w:val="00217416"/>
    <w:rsid w:val="0022156A"/>
    <w:rsid w:val="00247AE3"/>
    <w:rsid w:val="002500D8"/>
    <w:rsid w:val="002628AB"/>
    <w:rsid w:val="002663D6"/>
    <w:rsid w:val="00271375"/>
    <w:rsid w:val="00280EFB"/>
    <w:rsid w:val="00280F8B"/>
    <w:rsid w:val="0029028F"/>
    <w:rsid w:val="002B6B07"/>
    <w:rsid w:val="002F07AD"/>
    <w:rsid w:val="00300C0B"/>
    <w:rsid w:val="0030128B"/>
    <w:rsid w:val="00311D08"/>
    <w:rsid w:val="00324FD2"/>
    <w:rsid w:val="00393962"/>
    <w:rsid w:val="003C5551"/>
    <w:rsid w:val="003E2917"/>
    <w:rsid w:val="003E4EF5"/>
    <w:rsid w:val="003E791C"/>
    <w:rsid w:val="003F23BF"/>
    <w:rsid w:val="0040077A"/>
    <w:rsid w:val="0042183C"/>
    <w:rsid w:val="00424AB2"/>
    <w:rsid w:val="00436DE7"/>
    <w:rsid w:val="004457EC"/>
    <w:rsid w:val="004857CC"/>
    <w:rsid w:val="00490B44"/>
    <w:rsid w:val="004A50DE"/>
    <w:rsid w:val="004B49FA"/>
    <w:rsid w:val="004C07A3"/>
    <w:rsid w:val="004C1999"/>
    <w:rsid w:val="004C681A"/>
    <w:rsid w:val="004F5B05"/>
    <w:rsid w:val="00511EEC"/>
    <w:rsid w:val="00520406"/>
    <w:rsid w:val="00526D6C"/>
    <w:rsid w:val="005340BD"/>
    <w:rsid w:val="00543B75"/>
    <w:rsid w:val="005644DE"/>
    <w:rsid w:val="00564A5A"/>
    <w:rsid w:val="0056507A"/>
    <w:rsid w:val="0056727D"/>
    <w:rsid w:val="00572C55"/>
    <w:rsid w:val="00594CE8"/>
    <w:rsid w:val="005B2E07"/>
    <w:rsid w:val="005C422D"/>
    <w:rsid w:val="005C68EE"/>
    <w:rsid w:val="005D207C"/>
    <w:rsid w:val="005F2396"/>
    <w:rsid w:val="005F60B4"/>
    <w:rsid w:val="006152EE"/>
    <w:rsid w:val="00625B57"/>
    <w:rsid w:val="00632EFD"/>
    <w:rsid w:val="00633A91"/>
    <w:rsid w:val="00637FED"/>
    <w:rsid w:val="00640507"/>
    <w:rsid w:val="00641D68"/>
    <w:rsid w:val="006549A7"/>
    <w:rsid w:val="00675A8D"/>
    <w:rsid w:val="006911D5"/>
    <w:rsid w:val="00692D60"/>
    <w:rsid w:val="0069763C"/>
    <w:rsid w:val="006A35A4"/>
    <w:rsid w:val="006A51AB"/>
    <w:rsid w:val="006D1E88"/>
    <w:rsid w:val="006E70AA"/>
    <w:rsid w:val="006F4168"/>
    <w:rsid w:val="007029D3"/>
    <w:rsid w:val="007142F1"/>
    <w:rsid w:val="00727243"/>
    <w:rsid w:val="007434B9"/>
    <w:rsid w:val="00755CC9"/>
    <w:rsid w:val="007868BE"/>
    <w:rsid w:val="00791C9D"/>
    <w:rsid w:val="0079754D"/>
    <w:rsid w:val="007D2A20"/>
    <w:rsid w:val="007D7354"/>
    <w:rsid w:val="008171DB"/>
    <w:rsid w:val="008206AF"/>
    <w:rsid w:val="00845738"/>
    <w:rsid w:val="00846338"/>
    <w:rsid w:val="008539CB"/>
    <w:rsid w:val="00880902"/>
    <w:rsid w:val="00895917"/>
    <w:rsid w:val="00895F84"/>
    <w:rsid w:val="008D187C"/>
    <w:rsid w:val="008E5879"/>
    <w:rsid w:val="0090192D"/>
    <w:rsid w:val="009047B5"/>
    <w:rsid w:val="0090569B"/>
    <w:rsid w:val="009227FA"/>
    <w:rsid w:val="009253C1"/>
    <w:rsid w:val="00974242"/>
    <w:rsid w:val="00975044"/>
    <w:rsid w:val="00981B4D"/>
    <w:rsid w:val="009D575C"/>
    <w:rsid w:val="009E452E"/>
    <w:rsid w:val="009E5298"/>
    <w:rsid w:val="00A03283"/>
    <w:rsid w:val="00A0584B"/>
    <w:rsid w:val="00A12443"/>
    <w:rsid w:val="00A1290F"/>
    <w:rsid w:val="00A249A3"/>
    <w:rsid w:val="00A356B3"/>
    <w:rsid w:val="00A36A99"/>
    <w:rsid w:val="00A378D2"/>
    <w:rsid w:val="00A431CD"/>
    <w:rsid w:val="00A44CB7"/>
    <w:rsid w:val="00A63422"/>
    <w:rsid w:val="00A7198B"/>
    <w:rsid w:val="00A8204D"/>
    <w:rsid w:val="00A90329"/>
    <w:rsid w:val="00A91A64"/>
    <w:rsid w:val="00AA04FD"/>
    <w:rsid w:val="00AA3093"/>
    <w:rsid w:val="00AB1A5A"/>
    <w:rsid w:val="00AD1451"/>
    <w:rsid w:val="00AD623E"/>
    <w:rsid w:val="00AD73F3"/>
    <w:rsid w:val="00AE00EC"/>
    <w:rsid w:val="00AF709D"/>
    <w:rsid w:val="00B0206C"/>
    <w:rsid w:val="00B32823"/>
    <w:rsid w:val="00B35541"/>
    <w:rsid w:val="00B451F9"/>
    <w:rsid w:val="00B466A1"/>
    <w:rsid w:val="00B73620"/>
    <w:rsid w:val="00B8645F"/>
    <w:rsid w:val="00BA1402"/>
    <w:rsid w:val="00BA1B90"/>
    <w:rsid w:val="00BB0ED9"/>
    <w:rsid w:val="00BC6140"/>
    <w:rsid w:val="00BE0076"/>
    <w:rsid w:val="00BE2EF6"/>
    <w:rsid w:val="00BF62ED"/>
    <w:rsid w:val="00C1399A"/>
    <w:rsid w:val="00C246C0"/>
    <w:rsid w:val="00C425BC"/>
    <w:rsid w:val="00C50908"/>
    <w:rsid w:val="00C53E63"/>
    <w:rsid w:val="00C67822"/>
    <w:rsid w:val="00C714CE"/>
    <w:rsid w:val="00C9480A"/>
    <w:rsid w:val="00CA02EE"/>
    <w:rsid w:val="00CA280E"/>
    <w:rsid w:val="00CB767C"/>
    <w:rsid w:val="00CC0477"/>
    <w:rsid w:val="00CC1BBB"/>
    <w:rsid w:val="00CC4199"/>
    <w:rsid w:val="00CC4DA2"/>
    <w:rsid w:val="00CD54C6"/>
    <w:rsid w:val="00CF2AF6"/>
    <w:rsid w:val="00D0298E"/>
    <w:rsid w:val="00D06FC6"/>
    <w:rsid w:val="00D077EF"/>
    <w:rsid w:val="00D917C3"/>
    <w:rsid w:val="00D94D87"/>
    <w:rsid w:val="00DA014E"/>
    <w:rsid w:val="00DB569D"/>
    <w:rsid w:val="00DC7E2C"/>
    <w:rsid w:val="00DD265C"/>
    <w:rsid w:val="00DF4790"/>
    <w:rsid w:val="00DF7388"/>
    <w:rsid w:val="00E03B34"/>
    <w:rsid w:val="00E2323B"/>
    <w:rsid w:val="00E80963"/>
    <w:rsid w:val="00E84FE4"/>
    <w:rsid w:val="00EA40DB"/>
    <w:rsid w:val="00EA72F4"/>
    <w:rsid w:val="00EC3F84"/>
    <w:rsid w:val="00ED4FAF"/>
    <w:rsid w:val="00EE2DFF"/>
    <w:rsid w:val="00EE364C"/>
    <w:rsid w:val="00EE45C6"/>
    <w:rsid w:val="00F01F03"/>
    <w:rsid w:val="00F10B36"/>
    <w:rsid w:val="00F30837"/>
    <w:rsid w:val="00F353B1"/>
    <w:rsid w:val="00F447A0"/>
    <w:rsid w:val="00F53A43"/>
    <w:rsid w:val="00F56A3E"/>
    <w:rsid w:val="00F7333A"/>
    <w:rsid w:val="00F86EDD"/>
    <w:rsid w:val="00F95FB6"/>
    <w:rsid w:val="00FA201B"/>
    <w:rsid w:val="00FA4074"/>
    <w:rsid w:val="00FA6A36"/>
    <w:rsid w:val="00FC0262"/>
    <w:rsid w:val="00FC74BF"/>
    <w:rsid w:val="00FE0D5D"/>
    <w:rsid w:val="00FE2C15"/>
    <w:rsid w:val="00FE53A5"/>
    <w:rsid w:val="00FF6C2A"/>
    <w:rsid w:val="00FF74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F619"/>
  <w15:chartTrackingRefBased/>
  <w15:docId w15:val="{0AB1EBA6-D460-4F8B-903C-21459F98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338"/>
    <w:pPr>
      <w:tabs>
        <w:tab w:val="center" w:pos="4153"/>
        <w:tab w:val="right" w:pos="8306"/>
      </w:tabs>
      <w:snapToGrid w:val="0"/>
    </w:pPr>
    <w:rPr>
      <w:sz w:val="20"/>
      <w:szCs w:val="20"/>
    </w:rPr>
  </w:style>
  <w:style w:type="character" w:customStyle="1" w:styleId="a4">
    <w:name w:val="頁首 字元"/>
    <w:basedOn w:val="a0"/>
    <w:link w:val="a3"/>
    <w:uiPriority w:val="99"/>
    <w:rsid w:val="00846338"/>
    <w:rPr>
      <w:sz w:val="20"/>
      <w:szCs w:val="20"/>
    </w:rPr>
  </w:style>
  <w:style w:type="paragraph" w:styleId="a5">
    <w:name w:val="footer"/>
    <w:basedOn w:val="a"/>
    <w:link w:val="a6"/>
    <w:uiPriority w:val="99"/>
    <w:unhideWhenUsed/>
    <w:rsid w:val="00846338"/>
    <w:pPr>
      <w:tabs>
        <w:tab w:val="center" w:pos="4153"/>
        <w:tab w:val="right" w:pos="8306"/>
      </w:tabs>
      <w:snapToGrid w:val="0"/>
    </w:pPr>
    <w:rPr>
      <w:sz w:val="20"/>
      <w:szCs w:val="20"/>
    </w:rPr>
  </w:style>
  <w:style w:type="character" w:customStyle="1" w:styleId="a6">
    <w:name w:val="頁尾 字元"/>
    <w:basedOn w:val="a0"/>
    <w:link w:val="a5"/>
    <w:uiPriority w:val="99"/>
    <w:rsid w:val="00846338"/>
    <w:rPr>
      <w:sz w:val="20"/>
      <w:szCs w:val="20"/>
    </w:rPr>
  </w:style>
  <w:style w:type="paragraph" w:styleId="HTML">
    <w:name w:val="HTML Preformatted"/>
    <w:basedOn w:val="a"/>
    <w:link w:val="HTML0"/>
    <w:uiPriority w:val="99"/>
    <w:unhideWhenUsed/>
    <w:rsid w:val="000D05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D051A"/>
    <w:rPr>
      <w:rFonts w:ascii="細明體" w:eastAsia="細明體" w:hAnsi="細明體" w:cs="細明體"/>
      <w:kern w:val="0"/>
      <w:szCs w:val="24"/>
    </w:rPr>
  </w:style>
  <w:style w:type="paragraph" w:styleId="a7">
    <w:name w:val="List Paragraph"/>
    <w:basedOn w:val="a"/>
    <w:uiPriority w:val="34"/>
    <w:qFormat/>
    <w:rsid w:val="00755C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10616">
      <w:bodyDiv w:val="1"/>
      <w:marLeft w:val="0"/>
      <w:marRight w:val="0"/>
      <w:marTop w:val="0"/>
      <w:marBottom w:val="0"/>
      <w:divBdr>
        <w:top w:val="none" w:sz="0" w:space="0" w:color="auto"/>
        <w:left w:val="none" w:sz="0" w:space="0" w:color="auto"/>
        <w:bottom w:val="none" w:sz="0" w:space="0" w:color="auto"/>
        <w:right w:val="none" w:sz="0" w:space="0" w:color="auto"/>
      </w:divBdr>
    </w:div>
    <w:div w:id="562642523">
      <w:bodyDiv w:val="1"/>
      <w:marLeft w:val="0"/>
      <w:marRight w:val="0"/>
      <w:marTop w:val="0"/>
      <w:marBottom w:val="0"/>
      <w:divBdr>
        <w:top w:val="none" w:sz="0" w:space="0" w:color="auto"/>
        <w:left w:val="none" w:sz="0" w:space="0" w:color="auto"/>
        <w:bottom w:val="none" w:sz="0" w:space="0" w:color="auto"/>
        <w:right w:val="none" w:sz="0" w:space="0" w:color="auto"/>
      </w:divBdr>
      <w:divsChild>
        <w:div w:id="1405949385">
          <w:marLeft w:val="0"/>
          <w:marRight w:val="0"/>
          <w:marTop w:val="0"/>
          <w:marBottom w:val="0"/>
          <w:divBdr>
            <w:top w:val="none" w:sz="0" w:space="0" w:color="auto"/>
            <w:left w:val="none" w:sz="0" w:space="0" w:color="auto"/>
            <w:bottom w:val="none" w:sz="0" w:space="0" w:color="auto"/>
            <w:right w:val="none" w:sz="0" w:space="0" w:color="auto"/>
          </w:divBdr>
        </w:div>
        <w:div w:id="1022437732">
          <w:marLeft w:val="0"/>
          <w:marRight w:val="0"/>
          <w:marTop w:val="0"/>
          <w:marBottom w:val="0"/>
          <w:divBdr>
            <w:top w:val="none" w:sz="0" w:space="0" w:color="auto"/>
            <w:left w:val="none" w:sz="0" w:space="0" w:color="auto"/>
            <w:bottom w:val="none" w:sz="0" w:space="0" w:color="auto"/>
            <w:right w:val="none" w:sz="0" w:space="0" w:color="auto"/>
          </w:divBdr>
          <w:divsChild>
            <w:div w:id="1292710600">
              <w:marLeft w:val="0"/>
              <w:marRight w:val="0"/>
              <w:marTop w:val="0"/>
              <w:marBottom w:val="0"/>
              <w:divBdr>
                <w:top w:val="none" w:sz="0" w:space="0" w:color="auto"/>
                <w:left w:val="none" w:sz="0" w:space="0" w:color="auto"/>
                <w:bottom w:val="none" w:sz="0" w:space="0" w:color="auto"/>
                <w:right w:val="none" w:sz="0" w:space="0" w:color="auto"/>
              </w:divBdr>
            </w:div>
          </w:divsChild>
        </w:div>
        <w:div w:id="1927574183">
          <w:marLeft w:val="0"/>
          <w:marRight w:val="0"/>
          <w:marTop w:val="0"/>
          <w:marBottom w:val="0"/>
          <w:divBdr>
            <w:top w:val="none" w:sz="0" w:space="0" w:color="auto"/>
            <w:left w:val="none" w:sz="0" w:space="0" w:color="auto"/>
            <w:bottom w:val="none" w:sz="0" w:space="0" w:color="auto"/>
            <w:right w:val="none" w:sz="0" w:space="0" w:color="auto"/>
          </w:divBdr>
        </w:div>
        <w:div w:id="390468179">
          <w:marLeft w:val="0"/>
          <w:marRight w:val="0"/>
          <w:marTop w:val="0"/>
          <w:marBottom w:val="0"/>
          <w:divBdr>
            <w:top w:val="none" w:sz="0" w:space="0" w:color="auto"/>
            <w:left w:val="none" w:sz="0" w:space="0" w:color="auto"/>
            <w:bottom w:val="none" w:sz="0" w:space="0" w:color="auto"/>
            <w:right w:val="none" w:sz="0" w:space="0" w:color="auto"/>
          </w:divBdr>
        </w:div>
        <w:div w:id="494761236">
          <w:marLeft w:val="0"/>
          <w:marRight w:val="0"/>
          <w:marTop w:val="0"/>
          <w:marBottom w:val="0"/>
          <w:divBdr>
            <w:top w:val="none" w:sz="0" w:space="0" w:color="auto"/>
            <w:left w:val="none" w:sz="0" w:space="0" w:color="auto"/>
            <w:bottom w:val="none" w:sz="0" w:space="0" w:color="auto"/>
            <w:right w:val="none" w:sz="0" w:space="0" w:color="auto"/>
          </w:divBdr>
          <w:divsChild>
            <w:div w:id="182860061">
              <w:marLeft w:val="0"/>
              <w:marRight w:val="0"/>
              <w:marTop w:val="0"/>
              <w:marBottom w:val="0"/>
              <w:divBdr>
                <w:top w:val="none" w:sz="0" w:space="0" w:color="auto"/>
                <w:left w:val="none" w:sz="0" w:space="0" w:color="auto"/>
                <w:bottom w:val="none" w:sz="0" w:space="0" w:color="auto"/>
                <w:right w:val="none" w:sz="0" w:space="0" w:color="auto"/>
              </w:divBdr>
            </w:div>
          </w:divsChild>
        </w:div>
        <w:div w:id="401874072">
          <w:marLeft w:val="0"/>
          <w:marRight w:val="0"/>
          <w:marTop w:val="0"/>
          <w:marBottom w:val="0"/>
          <w:divBdr>
            <w:top w:val="none" w:sz="0" w:space="0" w:color="auto"/>
            <w:left w:val="none" w:sz="0" w:space="0" w:color="auto"/>
            <w:bottom w:val="none" w:sz="0" w:space="0" w:color="auto"/>
            <w:right w:val="none" w:sz="0" w:space="0" w:color="auto"/>
          </w:divBdr>
          <w:divsChild>
            <w:div w:id="502014442">
              <w:marLeft w:val="0"/>
              <w:marRight w:val="0"/>
              <w:marTop w:val="0"/>
              <w:marBottom w:val="0"/>
              <w:divBdr>
                <w:top w:val="none" w:sz="0" w:space="0" w:color="auto"/>
                <w:left w:val="none" w:sz="0" w:space="0" w:color="auto"/>
                <w:bottom w:val="none" w:sz="0" w:space="0" w:color="auto"/>
                <w:right w:val="none" w:sz="0" w:space="0" w:color="auto"/>
              </w:divBdr>
            </w:div>
          </w:divsChild>
        </w:div>
        <w:div w:id="706027406">
          <w:marLeft w:val="0"/>
          <w:marRight w:val="0"/>
          <w:marTop w:val="0"/>
          <w:marBottom w:val="0"/>
          <w:divBdr>
            <w:top w:val="none" w:sz="0" w:space="0" w:color="auto"/>
            <w:left w:val="none" w:sz="0" w:space="0" w:color="auto"/>
            <w:bottom w:val="none" w:sz="0" w:space="0" w:color="auto"/>
            <w:right w:val="none" w:sz="0" w:space="0" w:color="auto"/>
          </w:divBdr>
          <w:divsChild>
            <w:div w:id="166019261">
              <w:marLeft w:val="0"/>
              <w:marRight w:val="0"/>
              <w:marTop w:val="0"/>
              <w:marBottom w:val="0"/>
              <w:divBdr>
                <w:top w:val="none" w:sz="0" w:space="0" w:color="auto"/>
                <w:left w:val="none" w:sz="0" w:space="0" w:color="auto"/>
                <w:bottom w:val="none" w:sz="0" w:space="0" w:color="auto"/>
                <w:right w:val="none" w:sz="0" w:space="0" w:color="auto"/>
              </w:divBdr>
            </w:div>
          </w:divsChild>
        </w:div>
        <w:div w:id="1969311265">
          <w:marLeft w:val="0"/>
          <w:marRight w:val="0"/>
          <w:marTop w:val="0"/>
          <w:marBottom w:val="0"/>
          <w:divBdr>
            <w:top w:val="none" w:sz="0" w:space="0" w:color="auto"/>
            <w:left w:val="none" w:sz="0" w:space="0" w:color="auto"/>
            <w:bottom w:val="none" w:sz="0" w:space="0" w:color="auto"/>
            <w:right w:val="none" w:sz="0" w:space="0" w:color="auto"/>
          </w:divBdr>
          <w:divsChild>
            <w:div w:id="237834349">
              <w:marLeft w:val="0"/>
              <w:marRight w:val="0"/>
              <w:marTop w:val="0"/>
              <w:marBottom w:val="0"/>
              <w:divBdr>
                <w:top w:val="none" w:sz="0" w:space="0" w:color="auto"/>
                <w:left w:val="none" w:sz="0" w:space="0" w:color="auto"/>
                <w:bottom w:val="none" w:sz="0" w:space="0" w:color="auto"/>
                <w:right w:val="none" w:sz="0" w:space="0" w:color="auto"/>
              </w:divBdr>
            </w:div>
            <w:div w:id="975066820">
              <w:marLeft w:val="0"/>
              <w:marRight w:val="0"/>
              <w:marTop w:val="0"/>
              <w:marBottom w:val="0"/>
              <w:divBdr>
                <w:top w:val="none" w:sz="0" w:space="0" w:color="auto"/>
                <w:left w:val="none" w:sz="0" w:space="0" w:color="auto"/>
                <w:bottom w:val="none" w:sz="0" w:space="0" w:color="auto"/>
                <w:right w:val="none" w:sz="0" w:space="0" w:color="auto"/>
              </w:divBdr>
            </w:div>
            <w:div w:id="1378582379">
              <w:marLeft w:val="0"/>
              <w:marRight w:val="0"/>
              <w:marTop w:val="0"/>
              <w:marBottom w:val="0"/>
              <w:divBdr>
                <w:top w:val="none" w:sz="0" w:space="0" w:color="auto"/>
                <w:left w:val="none" w:sz="0" w:space="0" w:color="auto"/>
                <w:bottom w:val="none" w:sz="0" w:space="0" w:color="auto"/>
                <w:right w:val="none" w:sz="0" w:space="0" w:color="auto"/>
              </w:divBdr>
            </w:div>
            <w:div w:id="1448351827">
              <w:marLeft w:val="0"/>
              <w:marRight w:val="0"/>
              <w:marTop w:val="0"/>
              <w:marBottom w:val="0"/>
              <w:divBdr>
                <w:top w:val="none" w:sz="0" w:space="0" w:color="auto"/>
                <w:left w:val="none" w:sz="0" w:space="0" w:color="auto"/>
                <w:bottom w:val="none" w:sz="0" w:space="0" w:color="auto"/>
                <w:right w:val="none" w:sz="0" w:space="0" w:color="auto"/>
              </w:divBdr>
            </w:div>
            <w:div w:id="1178423632">
              <w:marLeft w:val="0"/>
              <w:marRight w:val="0"/>
              <w:marTop w:val="0"/>
              <w:marBottom w:val="0"/>
              <w:divBdr>
                <w:top w:val="none" w:sz="0" w:space="0" w:color="auto"/>
                <w:left w:val="none" w:sz="0" w:space="0" w:color="auto"/>
                <w:bottom w:val="none" w:sz="0" w:space="0" w:color="auto"/>
                <w:right w:val="none" w:sz="0" w:space="0" w:color="auto"/>
              </w:divBdr>
            </w:div>
            <w:div w:id="95635016">
              <w:marLeft w:val="0"/>
              <w:marRight w:val="0"/>
              <w:marTop w:val="0"/>
              <w:marBottom w:val="0"/>
              <w:divBdr>
                <w:top w:val="none" w:sz="0" w:space="0" w:color="auto"/>
                <w:left w:val="none" w:sz="0" w:space="0" w:color="auto"/>
                <w:bottom w:val="none" w:sz="0" w:space="0" w:color="auto"/>
                <w:right w:val="none" w:sz="0" w:space="0" w:color="auto"/>
              </w:divBdr>
            </w:div>
            <w:div w:id="1566142694">
              <w:marLeft w:val="0"/>
              <w:marRight w:val="0"/>
              <w:marTop w:val="0"/>
              <w:marBottom w:val="0"/>
              <w:divBdr>
                <w:top w:val="none" w:sz="0" w:space="0" w:color="auto"/>
                <w:left w:val="none" w:sz="0" w:space="0" w:color="auto"/>
                <w:bottom w:val="none" w:sz="0" w:space="0" w:color="auto"/>
                <w:right w:val="none" w:sz="0" w:space="0" w:color="auto"/>
              </w:divBdr>
            </w:div>
            <w:div w:id="1182626405">
              <w:marLeft w:val="0"/>
              <w:marRight w:val="0"/>
              <w:marTop w:val="0"/>
              <w:marBottom w:val="0"/>
              <w:divBdr>
                <w:top w:val="none" w:sz="0" w:space="0" w:color="auto"/>
                <w:left w:val="none" w:sz="0" w:space="0" w:color="auto"/>
                <w:bottom w:val="none" w:sz="0" w:space="0" w:color="auto"/>
                <w:right w:val="none" w:sz="0" w:space="0" w:color="auto"/>
              </w:divBdr>
            </w:div>
            <w:div w:id="848176505">
              <w:marLeft w:val="0"/>
              <w:marRight w:val="0"/>
              <w:marTop w:val="0"/>
              <w:marBottom w:val="0"/>
              <w:divBdr>
                <w:top w:val="none" w:sz="0" w:space="0" w:color="auto"/>
                <w:left w:val="none" w:sz="0" w:space="0" w:color="auto"/>
                <w:bottom w:val="none" w:sz="0" w:space="0" w:color="auto"/>
                <w:right w:val="none" w:sz="0" w:space="0" w:color="auto"/>
              </w:divBdr>
            </w:div>
            <w:div w:id="814371071">
              <w:marLeft w:val="0"/>
              <w:marRight w:val="0"/>
              <w:marTop w:val="0"/>
              <w:marBottom w:val="0"/>
              <w:divBdr>
                <w:top w:val="none" w:sz="0" w:space="0" w:color="auto"/>
                <w:left w:val="none" w:sz="0" w:space="0" w:color="auto"/>
                <w:bottom w:val="none" w:sz="0" w:space="0" w:color="auto"/>
                <w:right w:val="none" w:sz="0" w:space="0" w:color="auto"/>
              </w:divBdr>
            </w:div>
            <w:div w:id="1459685767">
              <w:marLeft w:val="0"/>
              <w:marRight w:val="0"/>
              <w:marTop w:val="0"/>
              <w:marBottom w:val="0"/>
              <w:divBdr>
                <w:top w:val="none" w:sz="0" w:space="0" w:color="auto"/>
                <w:left w:val="none" w:sz="0" w:space="0" w:color="auto"/>
                <w:bottom w:val="none" w:sz="0" w:space="0" w:color="auto"/>
                <w:right w:val="none" w:sz="0" w:space="0" w:color="auto"/>
              </w:divBdr>
            </w:div>
            <w:div w:id="168446593">
              <w:marLeft w:val="0"/>
              <w:marRight w:val="0"/>
              <w:marTop w:val="0"/>
              <w:marBottom w:val="0"/>
              <w:divBdr>
                <w:top w:val="none" w:sz="0" w:space="0" w:color="auto"/>
                <w:left w:val="none" w:sz="0" w:space="0" w:color="auto"/>
                <w:bottom w:val="none" w:sz="0" w:space="0" w:color="auto"/>
                <w:right w:val="none" w:sz="0" w:space="0" w:color="auto"/>
              </w:divBdr>
            </w:div>
            <w:div w:id="1253078179">
              <w:marLeft w:val="0"/>
              <w:marRight w:val="0"/>
              <w:marTop w:val="0"/>
              <w:marBottom w:val="0"/>
              <w:divBdr>
                <w:top w:val="none" w:sz="0" w:space="0" w:color="auto"/>
                <w:left w:val="none" w:sz="0" w:space="0" w:color="auto"/>
                <w:bottom w:val="none" w:sz="0" w:space="0" w:color="auto"/>
                <w:right w:val="none" w:sz="0" w:space="0" w:color="auto"/>
              </w:divBdr>
            </w:div>
            <w:div w:id="1074232478">
              <w:marLeft w:val="0"/>
              <w:marRight w:val="0"/>
              <w:marTop w:val="0"/>
              <w:marBottom w:val="0"/>
              <w:divBdr>
                <w:top w:val="none" w:sz="0" w:space="0" w:color="auto"/>
                <w:left w:val="none" w:sz="0" w:space="0" w:color="auto"/>
                <w:bottom w:val="none" w:sz="0" w:space="0" w:color="auto"/>
                <w:right w:val="none" w:sz="0" w:space="0" w:color="auto"/>
              </w:divBdr>
            </w:div>
            <w:div w:id="1727140435">
              <w:marLeft w:val="0"/>
              <w:marRight w:val="0"/>
              <w:marTop w:val="0"/>
              <w:marBottom w:val="0"/>
              <w:divBdr>
                <w:top w:val="none" w:sz="0" w:space="0" w:color="auto"/>
                <w:left w:val="none" w:sz="0" w:space="0" w:color="auto"/>
                <w:bottom w:val="none" w:sz="0" w:space="0" w:color="auto"/>
                <w:right w:val="none" w:sz="0" w:space="0" w:color="auto"/>
              </w:divBdr>
            </w:div>
            <w:div w:id="14574557">
              <w:marLeft w:val="0"/>
              <w:marRight w:val="0"/>
              <w:marTop w:val="0"/>
              <w:marBottom w:val="0"/>
              <w:divBdr>
                <w:top w:val="none" w:sz="0" w:space="0" w:color="auto"/>
                <w:left w:val="none" w:sz="0" w:space="0" w:color="auto"/>
                <w:bottom w:val="none" w:sz="0" w:space="0" w:color="auto"/>
                <w:right w:val="none" w:sz="0" w:space="0" w:color="auto"/>
              </w:divBdr>
            </w:div>
            <w:div w:id="1185485816">
              <w:marLeft w:val="0"/>
              <w:marRight w:val="0"/>
              <w:marTop w:val="0"/>
              <w:marBottom w:val="0"/>
              <w:divBdr>
                <w:top w:val="none" w:sz="0" w:space="0" w:color="auto"/>
                <w:left w:val="none" w:sz="0" w:space="0" w:color="auto"/>
                <w:bottom w:val="none" w:sz="0" w:space="0" w:color="auto"/>
                <w:right w:val="none" w:sz="0" w:space="0" w:color="auto"/>
              </w:divBdr>
            </w:div>
            <w:div w:id="400445906">
              <w:marLeft w:val="0"/>
              <w:marRight w:val="0"/>
              <w:marTop w:val="0"/>
              <w:marBottom w:val="0"/>
              <w:divBdr>
                <w:top w:val="none" w:sz="0" w:space="0" w:color="auto"/>
                <w:left w:val="none" w:sz="0" w:space="0" w:color="auto"/>
                <w:bottom w:val="none" w:sz="0" w:space="0" w:color="auto"/>
                <w:right w:val="none" w:sz="0" w:space="0" w:color="auto"/>
              </w:divBdr>
            </w:div>
          </w:divsChild>
        </w:div>
        <w:div w:id="1271662431">
          <w:marLeft w:val="0"/>
          <w:marRight w:val="0"/>
          <w:marTop w:val="0"/>
          <w:marBottom w:val="0"/>
          <w:divBdr>
            <w:top w:val="none" w:sz="0" w:space="0" w:color="auto"/>
            <w:left w:val="none" w:sz="0" w:space="0" w:color="auto"/>
            <w:bottom w:val="none" w:sz="0" w:space="0" w:color="auto"/>
            <w:right w:val="none" w:sz="0" w:space="0" w:color="auto"/>
          </w:divBdr>
          <w:divsChild>
            <w:div w:id="1614357819">
              <w:marLeft w:val="0"/>
              <w:marRight w:val="0"/>
              <w:marTop w:val="0"/>
              <w:marBottom w:val="0"/>
              <w:divBdr>
                <w:top w:val="none" w:sz="0" w:space="0" w:color="auto"/>
                <w:left w:val="none" w:sz="0" w:space="0" w:color="auto"/>
                <w:bottom w:val="none" w:sz="0" w:space="0" w:color="auto"/>
                <w:right w:val="none" w:sz="0" w:space="0" w:color="auto"/>
              </w:divBdr>
              <w:divsChild>
                <w:div w:id="1769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0757">
          <w:marLeft w:val="0"/>
          <w:marRight w:val="0"/>
          <w:marTop w:val="0"/>
          <w:marBottom w:val="0"/>
          <w:divBdr>
            <w:top w:val="none" w:sz="0" w:space="0" w:color="auto"/>
            <w:left w:val="none" w:sz="0" w:space="0" w:color="auto"/>
            <w:bottom w:val="none" w:sz="0" w:space="0" w:color="auto"/>
            <w:right w:val="none" w:sz="0" w:space="0" w:color="auto"/>
          </w:divBdr>
          <w:divsChild>
            <w:div w:id="1218735728">
              <w:marLeft w:val="0"/>
              <w:marRight w:val="0"/>
              <w:marTop w:val="0"/>
              <w:marBottom w:val="0"/>
              <w:divBdr>
                <w:top w:val="none" w:sz="0" w:space="0" w:color="auto"/>
                <w:left w:val="none" w:sz="0" w:space="0" w:color="auto"/>
                <w:bottom w:val="none" w:sz="0" w:space="0" w:color="auto"/>
                <w:right w:val="none" w:sz="0" w:space="0" w:color="auto"/>
              </w:divBdr>
            </w:div>
          </w:divsChild>
        </w:div>
        <w:div w:id="1000162653">
          <w:marLeft w:val="0"/>
          <w:marRight w:val="0"/>
          <w:marTop w:val="0"/>
          <w:marBottom w:val="0"/>
          <w:divBdr>
            <w:top w:val="none" w:sz="0" w:space="0" w:color="auto"/>
            <w:left w:val="none" w:sz="0" w:space="0" w:color="auto"/>
            <w:bottom w:val="none" w:sz="0" w:space="0" w:color="auto"/>
            <w:right w:val="none" w:sz="0" w:space="0" w:color="auto"/>
          </w:divBdr>
          <w:divsChild>
            <w:div w:id="1158231989">
              <w:marLeft w:val="0"/>
              <w:marRight w:val="0"/>
              <w:marTop w:val="0"/>
              <w:marBottom w:val="0"/>
              <w:divBdr>
                <w:top w:val="none" w:sz="0" w:space="0" w:color="auto"/>
                <w:left w:val="none" w:sz="0" w:space="0" w:color="auto"/>
                <w:bottom w:val="none" w:sz="0" w:space="0" w:color="auto"/>
                <w:right w:val="none" w:sz="0" w:space="0" w:color="auto"/>
              </w:divBdr>
            </w:div>
          </w:divsChild>
        </w:div>
        <w:div w:id="108667318">
          <w:marLeft w:val="0"/>
          <w:marRight w:val="0"/>
          <w:marTop w:val="0"/>
          <w:marBottom w:val="0"/>
          <w:divBdr>
            <w:top w:val="none" w:sz="0" w:space="0" w:color="auto"/>
            <w:left w:val="none" w:sz="0" w:space="0" w:color="auto"/>
            <w:bottom w:val="none" w:sz="0" w:space="0" w:color="auto"/>
            <w:right w:val="none" w:sz="0" w:space="0" w:color="auto"/>
          </w:divBdr>
          <w:divsChild>
            <w:div w:id="760300989">
              <w:marLeft w:val="0"/>
              <w:marRight w:val="0"/>
              <w:marTop w:val="0"/>
              <w:marBottom w:val="0"/>
              <w:divBdr>
                <w:top w:val="none" w:sz="0" w:space="0" w:color="auto"/>
                <w:left w:val="none" w:sz="0" w:space="0" w:color="auto"/>
                <w:bottom w:val="none" w:sz="0" w:space="0" w:color="auto"/>
                <w:right w:val="none" w:sz="0" w:space="0" w:color="auto"/>
              </w:divBdr>
            </w:div>
          </w:divsChild>
        </w:div>
        <w:div w:id="1493569940">
          <w:marLeft w:val="0"/>
          <w:marRight w:val="0"/>
          <w:marTop w:val="0"/>
          <w:marBottom w:val="0"/>
          <w:divBdr>
            <w:top w:val="none" w:sz="0" w:space="0" w:color="auto"/>
            <w:left w:val="none" w:sz="0" w:space="0" w:color="auto"/>
            <w:bottom w:val="none" w:sz="0" w:space="0" w:color="auto"/>
            <w:right w:val="none" w:sz="0" w:space="0" w:color="auto"/>
          </w:divBdr>
          <w:divsChild>
            <w:div w:id="1482692822">
              <w:marLeft w:val="0"/>
              <w:marRight w:val="0"/>
              <w:marTop w:val="0"/>
              <w:marBottom w:val="0"/>
              <w:divBdr>
                <w:top w:val="none" w:sz="0" w:space="0" w:color="auto"/>
                <w:left w:val="none" w:sz="0" w:space="0" w:color="auto"/>
                <w:bottom w:val="none" w:sz="0" w:space="0" w:color="auto"/>
                <w:right w:val="none" w:sz="0" w:space="0" w:color="auto"/>
              </w:divBdr>
            </w:div>
          </w:divsChild>
        </w:div>
        <w:div w:id="205161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郭晉彰</dc:creator>
  <cp:keywords/>
  <dc:description/>
  <cp:lastModifiedBy>潘沛玲</cp:lastModifiedBy>
  <cp:revision>3</cp:revision>
  <cp:lastPrinted>2023-07-18T06:19:00Z</cp:lastPrinted>
  <dcterms:created xsi:type="dcterms:W3CDTF">2023-09-07T03:42:00Z</dcterms:created>
  <dcterms:modified xsi:type="dcterms:W3CDTF">2023-09-07T03:54:00Z</dcterms:modified>
</cp:coreProperties>
</file>