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EA6" w14:textId="70B16FB2" w:rsidR="002F63C6" w:rsidRPr="00D91DAB" w:rsidRDefault="002F63C6" w:rsidP="007D2DB2">
      <w:pPr>
        <w:autoSpaceDE w:val="0"/>
        <w:autoSpaceDN w:val="0"/>
        <w:adjustRightInd w:val="0"/>
        <w:jc w:val="center"/>
        <w:rPr>
          <w:rFonts w:asciiTheme="minorEastAsia" w:hAnsiTheme="minorEastAsia" w:cs="標楷體"/>
          <w:color w:val="000000"/>
          <w:kern w:val="0"/>
          <w:sz w:val="32"/>
          <w:szCs w:val="32"/>
        </w:rPr>
      </w:pPr>
      <w:r w:rsidRPr="00D91DAB">
        <w:rPr>
          <w:rFonts w:asciiTheme="minorEastAsia" w:hAnsiTheme="minorEastAsia" w:cs="Times New Roman"/>
          <w:b/>
          <w:bCs/>
          <w:color w:val="000000"/>
          <w:kern w:val="0"/>
          <w:sz w:val="32"/>
          <w:szCs w:val="32"/>
        </w:rPr>
        <w:t>109</w:t>
      </w:r>
      <w:r w:rsidRPr="00D91DAB">
        <w:rPr>
          <w:rFonts w:asciiTheme="minorEastAsia" w:hAnsiTheme="minorEastAsia" w:cs="標楷體"/>
          <w:color w:val="000000"/>
          <w:kern w:val="0"/>
          <w:sz w:val="32"/>
          <w:szCs w:val="32"/>
        </w:rPr>
        <w:t>年度國中小科技輔助自主學習</w:t>
      </w:r>
      <w:r w:rsidR="007F3F15">
        <w:rPr>
          <w:rFonts w:asciiTheme="minorEastAsia" w:hAnsiTheme="minorEastAsia" w:cs="標楷體" w:hint="eastAsia"/>
          <w:color w:val="000000"/>
          <w:kern w:val="0"/>
          <w:sz w:val="32"/>
          <w:szCs w:val="32"/>
        </w:rPr>
        <w:t>推動</w:t>
      </w:r>
    </w:p>
    <w:p w14:paraId="7932F41D" w14:textId="77777777" w:rsidR="002F63C6" w:rsidRPr="00D91DAB" w:rsidRDefault="000D47B0" w:rsidP="007D2DB2">
      <w:pPr>
        <w:autoSpaceDE w:val="0"/>
        <w:autoSpaceDN w:val="0"/>
        <w:adjustRightInd w:val="0"/>
        <w:jc w:val="center"/>
        <w:rPr>
          <w:rFonts w:asciiTheme="minorEastAsia" w:hAnsiTheme="minorEastAsia" w:cs="標楷體"/>
          <w:color w:val="000000"/>
          <w:kern w:val="0"/>
          <w:sz w:val="32"/>
          <w:szCs w:val="32"/>
        </w:rPr>
      </w:pPr>
      <w:r w:rsidRPr="00D91DAB">
        <w:rPr>
          <w:rFonts w:asciiTheme="minorEastAsia" w:hAnsiTheme="minorEastAsia" w:cs="標楷體"/>
          <w:color w:val="000000"/>
          <w:kern w:val="0"/>
          <w:sz w:val="32"/>
          <w:szCs w:val="32"/>
        </w:rPr>
        <w:t>臺東縣立鹿野國民中學</w:t>
      </w:r>
      <w:r w:rsidR="002F63C6" w:rsidRPr="00D91DAB">
        <w:rPr>
          <w:rFonts w:asciiTheme="minorEastAsia" w:hAnsiTheme="minorEastAsia" w:cs="標楷體"/>
          <w:color w:val="000000"/>
          <w:kern w:val="0"/>
          <w:sz w:val="32"/>
          <w:szCs w:val="32"/>
        </w:rPr>
        <w:t>全國教學觀摩實施計畫</w:t>
      </w:r>
    </w:p>
    <w:p w14:paraId="32CBE643"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一、 依據：</w:t>
      </w:r>
    </w:p>
    <w:p w14:paraId="534D5734"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（一）教育部</w:t>
      </w:r>
      <w:r w:rsidRPr="00D91DAB">
        <w:rPr>
          <w:rFonts w:asciiTheme="minorEastAsia" w:hAnsiTheme="minorEastAsia" w:cs="Times New Roman"/>
          <w:color w:val="000000"/>
          <w:kern w:val="0"/>
          <w:sz w:val="23"/>
          <w:szCs w:val="23"/>
        </w:rPr>
        <w:t>109</w:t>
      </w:r>
      <w:r w:rsidRPr="00D91DAB">
        <w:rPr>
          <w:rFonts w:asciiTheme="minorEastAsia" w:hAnsiTheme="minorEastAsia" w:cs="標楷體"/>
          <w:color w:val="000000"/>
          <w:kern w:val="0"/>
          <w:sz w:val="23"/>
          <w:szCs w:val="23"/>
        </w:rPr>
        <w:t xml:space="preserve">年度國中小科技輔助自主學習實施計畫。 </w:t>
      </w:r>
    </w:p>
    <w:p w14:paraId="59174EF0"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二、 目標：</w:t>
      </w:r>
    </w:p>
    <w:p w14:paraId="6E3C405A"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（一）因應教育部十二年國教新課綱實施，落實素養導向課程發展與轉化，提升教師在課堂上跨域整合能力與變化教學策略方法，進一步加化學生未來的關鍵能力。 </w:t>
      </w:r>
    </w:p>
    <w:p w14:paraId="187D9D81"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（二）使提升教師與學生課堂自主學習的學習模式。 </w:t>
      </w:r>
    </w:p>
    <w:p w14:paraId="26102B6A"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（三）使整體計畫成果之推廣成效擴增，同時協助新加入學校執行計畫。 </w:t>
      </w:r>
    </w:p>
    <w:p w14:paraId="555E5B45"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三、 辦理單位： </w:t>
      </w:r>
    </w:p>
    <w:p w14:paraId="1FE05723"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（一）指導單位：教育部。 </w:t>
      </w:r>
    </w:p>
    <w:p w14:paraId="7C7B90DC"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（二）主辦單位：臺</w:t>
      </w:r>
      <w:r w:rsidR="001A35D5" w:rsidRPr="00D91DAB">
        <w:rPr>
          <w:rFonts w:asciiTheme="minorEastAsia" w:hAnsiTheme="minorEastAsia" w:cs="標楷體" w:hint="eastAsia"/>
          <w:color w:val="000000"/>
          <w:kern w:val="0"/>
          <w:sz w:val="23"/>
          <w:szCs w:val="23"/>
        </w:rPr>
        <w:t>東縣</w:t>
      </w:r>
      <w:r w:rsidRPr="00D91DAB">
        <w:rPr>
          <w:rFonts w:asciiTheme="minorEastAsia" w:hAnsiTheme="minorEastAsia" w:cs="標楷體" w:hint="eastAsia"/>
          <w:color w:val="000000"/>
          <w:kern w:val="0"/>
          <w:sz w:val="23"/>
          <w:szCs w:val="23"/>
        </w:rPr>
        <w:t>政</w:t>
      </w:r>
      <w:r w:rsidRPr="00D91DAB">
        <w:rPr>
          <w:rFonts w:asciiTheme="minorEastAsia" w:hAnsiTheme="minorEastAsia" w:cs="標楷體"/>
          <w:color w:val="000000"/>
          <w:kern w:val="0"/>
          <w:sz w:val="23"/>
          <w:szCs w:val="23"/>
        </w:rPr>
        <w:t>府教育</w:t>
      </w:r>
      <w:r w:rsidR="001A35D5" w:rsidRPr="00D91DAB">
        <w:rPr>
          <w:rFonts w:asciiTheme="minorEastAsia" w:hAnsiTheme="minorEastAsia" w:cs="標楷體" w:hint="eastAsia"/>
          <w:color w:val="000000"/>
          <w:kern w:val="0"/>
          <w:sz w:val="23"/>
          <w:szCs w:val="23"/>
        </w:rPr>
        <w:t>處</w:t>
      </w:r>
      <w:r w:rsidRPr="00D91DAB">
        <w:rPr>
          <w:rFonts w:asciiTheme="minorEastAsia" w:hAnsiTheme="minorEastAsia" w:cs="標楷體"/>
          <w:color w:val="000000"/>
          <w:kern w:val="0"/>
          <w:sz w:val="23"/>
          <w:szCs w:val="23"/>
        </w:rPr>
        <w:t>、科技輔助自主學習計畫</w:t>
      </w:r>
      <w:r w:rsidR="000D47B0" w:rsidRPr="00D91DAB">
        <w:rPr>
          <w:rFonts w:asciiTheme="minorEastAsia" w:hAnsiTheme="minorEastAsia" w:cs="標楷體" w:hint="eastAsia"/>
          <w:color w:val="000000"/>
          <w:kern w:val="0"/>
          <w:sz w:val="23"/>
          <w:szCs w:val="23"/>
        </w:rPr>
        <w:t>東</w:t>
      </w:r>
      <w:r w:rsidRPr="00D91DAB">
        <w:rPr>
          <w:rFonts w:asciiTheme="minorEastAsia" w:hAnsiTheme="minorEastAsia" w:cs="標楷體"/>
          <w:color w:val="000000"/>
          <w:kern w:val="0"/>
          <w:sz w:val="23"/>
          <w:szCs w:val="23"/>
        </w:rPr>
        <w:t xml:space="preserve">區輔導團。 </w:t>
      </w:r>
    </w:p>
    <w:p w14:paraId="2B713C23"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（三）承辦單位：臺東縣立鹿野國民中學。 </w:t>
      </w:r>
    </w:p>
    <w:p w14:paraId="321CDA11" w14:textId="6D5A83BF" w:rsidR="002F63C6" w:rsidRPr="00D91DAB" w:rsidRDefault="002F63C6" w:rsidP="002F63C6">
      <w:pPr>
        <w:autoSpaceDE w:val="0"/>
        <w:autoSpaceDN w:val="0"/>
        <w:adjustRightInd w:val="0"/>
        <w:spacing w:after="138"/>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四、 辦理時間：</w:t>
      </w:r>
      <w:r w:rsidRPr="00D91DAB">
        <w:rPr>
          <w:rFonts w:asciiTheme="minorEastAsia" w:hAnsiTheme="minorEastAsia" w:cs="Times New Roman"/>
          <w:color w:val="000000"/>
          <w:kern w:val="0"/>
          <w:sz w:val="23"/>
          <w:szCs w:val="23"/>
        </w:rPr>
        <w:t>109</w:t>
      </w:r>
      <w:r w:rsidRPr="00D91DAB">
        <w:rPr>
          <w:rFonts w:asciiTheme="minorEastAsia" w:hAnsiTheme="minorEastAsia" w:cs="標楷體"/>
          <w:color w:val="000000"/>
          <w:kern w:val="0"/>
          <w:sz w:val="23"/>
          <w:szCs w:val="23"/>
        </w:rPr>
        <w:t>年</w:t>
      </w:r>
      <w:r w:rsidRPr="00D91DAB">
        <w:rPr>
          <w:rFonts w:asciiTheme="minorEastAsia" w:hAnsiTheme="minorEastAsia" w:cs="Times New Roman"/>
          <w:color w:val="000000"/>
          <w:kern w:val="0"/>
          <w:sz w:val="23"/>
          <w:szCs w:val="23"/>
        </w:rPr>
        <w:t>9</w:t>
      </w:r>
      <w:r w:rsidRPr="00D91DAB">
        <w:rPr>
          <w:rFonts w:asciiTheme="minorEastAsia" w:hAnsiTheme="minorEastAsia" w:cs="標楷體" w:hint="eastAsia"/>
          <w:color w:val="000000"/>
          <w:kern w:val="0"/>
          <w:sz w:val="23"/>
          <w:szCs w:val="23"/>
        </w:rPr>
        <w:t>月</w:t>
      </w:r>
      <w:r w:rsidRPr="00D91DAB">
        <w:rPr>
          <w:rFonts w:asciiTheme="minorEastAsia" w:hAnsiTheme="minorEastAsia" w:cs="Times New Roman"/>
          <w:color w:val="000000"/>
          <w:kern w:val="0"/>
          <w:sz w:val="23"/>
          <w:szCs w:val="23"/>
        </w:rPr>
        <w:t>30</w:t>
      </w:r>
      <w:r w:rsidRPr="00D91DAB">
        <w:rPr>
          <w:rFonts w:asciiTheme="minorEastAsia" w:hAnsiTheme="minorEastAsia" w:cs="標楷體"/>
          <w:color w:val="000000"/>
          <w:kern w:val="0"/>
          <w:sz w:val="23"/>
          <w:szCs w:val="23"/>
        </w:rPr>
        <w:t>日（星期</w:t>
      </w:r>
      <w:r w:rsidRPr="00D91DAB">
        <w:rPr>
          <w:rFonts w:asciiTheme="minorEastAsia" w:hAnsiTheme="minorEastAsia" w:cs="標楷體" w:hint="eastAsia"/>
          <w:color w:val="000000"/>
          <w:kern w:val="0"/>
          <w:sz w:val="23"/>
          <w:szCs w:val="23"/>
        </w:rPr>
        <w:t>三</w:t>
      </w:r>
      <w:r w:rsidRPr="00D91DAB">
        <w:rPr>
          <w:rFonts w:asciiTheme="minorEastAsia" w:hAnsiTheme="minorEastAsia" w:cs="標楷體"/>
          <w:color w:val="000000"/>
          <w:kern w:val="0"/>
          <w:sz w:val="23"/>
          <w:szCs w:val="23"/>
        </w:rPr>
        <w:t>）上午</w:t>
      </w:r>
      <w:r w:rsidR="00DB58B4">
        <w:rPr>
          <w:rFonts w:asciiTheme="minorEastAsia" w:hAnsiTheme="minorEastAsia" w:cs="標楷體" w:hint="eastAsia"/>
          <w:color w:val="000000"/>
          <w:kern w:val="0"/>
          <w:sz w:val="23"/>
          <w:szCs w:val="23"/>
        </w:rPr>
        <w:t>8</w:t>
      </w:r>
      <w:r w:rsidRPr="00D91DAB">
        <w:rPr>
          <w:rFonts w:asciiTheme="minorEastAsia" w:hAnsiTheme="minorEastAsia" w:cs="標楷體"/>
          <w:color w:val="000000"/>
          <w:kern w:val="0"/>
          <w:sz w:val="23"/>
          <w:szCs w:val="23"/>
        </w:rPr>
        <w:t>時至</w:t>
      </w:r>
      <w:r w:rsidRPr="00D91DAB">
        <w:rPr>
          <w:rFonts w:asciiTheme="minorEastAsia" w:hAnsiTheme="minorEastAsia" w:cs="Times New Roman"/>
          <w:color w:val="000000"/>
          <w:kern w:val="0"/>
          <w:sz w:val="23"/>
          <w:szCs w:val="23"/>
        </w:rPr>
        <w:t>1</w:t>
      </w:r>
      <w:r w:rsidR="00025590">
        <w:rPr>
          <w:rFonts w:asciiTheme="minorEastAsia" w:hAnsiTheme="minorEastAsia" w:cs="Times New Roman" w:hint="eastAsia"/>
          <w:color w:val="000000"/>
          <w:kern w:val="0"/>
          <w:sz w:val="23"/>
          <w:szCs w:val="23"/>
        </w:rPr>
        <w:t>0</w:t>
      </w:r>
      <w:r w:rsidRPr="00D91DAB">
        <w:rPr>
          <w:rFonts w:asciiTheme="minorEastAsia" w:hAnsiTheme="minorEastAsia" w:cs="標楷體"/>
          <w:color w:val="000000"/>
          <w:kern w:val="0"/>
          <w:sz w:val="23"/>
          <w:szCs w:val="23"/>
        </w:rPr>
        <w:t>時</w:t>
      </w:r>
      <w:r w:rsidR="00DA2346">
        <w:rPr>
          <w:rFonts w:asciiTheme="minorEastAsia" w:hAnsiTheme="minorEastAsia" w:cs="標楷體" w:hint="eastAsia"/>
          <w:color w:val="000000"/>
          <w:kern w:val="0"/>
          <w:sz w:val="23"/>
          <w:szCs w:val="23"/>
        </w:rPr>
        <w:t>30分</w:t>
      </w:r>
      <w:r w:rsidRPr="00D91DAB">
        <w:rPr>
          <w:rFonts w:asciiTheme="minorEastAsia" w:hAnsiTheme="minorEastAsia" w:cs="標楷體"/>
          <w:color w:val="000000"/>
          <w:kern w:val="0"/>
          <w:sz w:val="23"/>
          <w:szCs w:val="23"/>
        </w:rPr>
        <w:t xml:space="preserve">。 </w:t>
      </w:r>
    </w:p>
    <w:p w14:paraId="17E67F5E" w14:textId="302E78D9"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五、 </w:t>
      </w:r>
      <w:r w:rsidR="000B1908">
        <w:rPr>
          <w:rFonts w:asciiTheme="minorEastAsia" w:hAnsiTheme="minorEastAsia" w:cs="標楷體"/>
          <w:color w:val="000000"/>
          <w:kern w:val="0"/>
          <w:sz w:val="23"/>
          <w:szCs w:val="23"/>
        </w:rPr>
        <w:t>辦理方式：</w:t>
      </w:r>
      <w:r w:rsidRPr="00D91DAB">
        <w:rPr>
          <w:rFonts w:asciiTheme="minorEastAsia" w:hAnsiTheme="minorEastAsia" w:cs="標楷體"/>
          <w:color w:val="000000"/>
          <w:kern w:val="0"/>
          <w:sz w:val="23"/>
          <w:szCs w:val="23"/>
        </w:rPr>
        <w:t>實體參加：臺東縣立鹿野國民中學</w:t>
      </w:r>
      <w:r w:rsidR="007F3F15">
        <w:rPr>
          <w:rFonts w:asciiTheme="minorEastAsia" w:hAnsiTheme="minorEastAsia" w:cs="標楷體"/>
          <w:color w:val="000000"/>
          <w:kern w:val="0"/>
          <w:sz w:val="23"/>
          <w:szCs w:val="23"/>
        </w:rPr>
        <w:br/>
      </w:r>
      <w:r w:rsidR="007F3F15">
        <w:rPr>
          <w:rFonts w:asciiTheme="minorEastAsia" w:hAnsiTheme="minorEastAsia" w:cs="標楷體" w:hint="eastAsia"/>
          <w:color w:val="000000"/>
          <w:kern w:val="0"/>
          <w:sz w:val="23"/>
          <w:szCs w:val="23"/>
        </w:rPr>
        <w:t xml:space="preserve">              （臺</w:t>
      </w:r>
      <w:r w:rsidRPr="00D91DAB">
        <w:rPr>
          <w:rFonts w:asciiTheme="minorEastAsia" w:hAnsiTheme="minorEastAsia" w:cs="標楷體" w:hint="eastAsia"/>
          <w:color w:val="000000"/>
          <w:kern w:val="0"/>
          <w:sz w:val="23"/>
          <w:szCs w:val="23"/>
        </w:rPr>
        <w:t>東縣鹿野鄉龍田村光榮路38號）</w:t>
      </w:r>
      <w:r w:rsidRPr="00D91DAB">
        <w:rPr>
          <w:rFonts w:asciiTheme="minorEastAsia" w:hAnsiTheme="minorEastAsia" w:cs="標楷體"/>
          <w:color w:val="000000"/>
          <w:kern w:val="0"/>
          <w:sz w:val="23"/>
          <w:szCs w:val="23"/>
        </w:rPr>
        <w:t xml:space="preserve">。 </w:t>
      </w:r>
    </w:p>
    <w:p w14:paraId="00B0EDAD"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六、 參加對象： </w:t>
      </w:r>
    </w:p>
    <w:p w14:paraId="1E9AC5FD"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（一）</w:t>
      </w:r>
      <w:r w:rsidR="000D47B0" w:rsidRPr="00D91DAB">
        <w:rPr>
          <w:rFonts w:asciiTheme="minorEastAsia" w:hAnsiTheme="minorEastAsia" w:cs="標楷體" w:hint="eastAsia"/>
          <w:color w:val="000000"/>
          <w:kern w:val="0"/>
          <w:sz w:val="23"/>
          <w:szCs w:val="23"/>
        </w:rPr>
        <w:t>東</w:t>
      </w:r>
      <w:r w:rsidRPr="00D91DAB">
        <w:rPr>
          <w:rFonts w:asciiTheme="minorEastAsia" w:hAnsiTheme="minorEastAsia" w:cs="標楷體"/>
          <w:color w:val="000000"/>
          <w:kern w:val="0"/>
          <w:sz w:val="23"/>
          <w:szCs w:val="23"/>
        </w:rPr>
        <w:t>區各縣市</w:t>
      </w:r>
      <w:r w:rsidRPr="00D91DAB">
        <w:rPr>
          <w:rFonts w:asciiTheme="minorEastAsia" w:hAnsiTheme="minorEastAsia" w:cs="Times New Roman"/>
          <w:color w:val="000000"/>
          <w:kern w:val="0"/>
          <w:sz w:val="23"/>
          <w:szCs w:val="23"/>
        </w:rPr>
        <w:t>109</w:t>
      </w:r>
      <w:r w:rsidRPr="00D91DAB">
        <w:rPr>
          <w:rFonts w:asciiTheme="minorEastAsia" w:hAnsiTheme="minorEastAsia" w:cs="標楷體"/>
          <w:color w:val="000000"/>
          <w:kern w:val="0"/>
          <w:sz w:val="23"/>
          <w:szCs w:val="23"/>
        </w:rPr>
        <w:t xml:space="preserve">年國中小科技輔助自主學習計畫教練學校及縣市專責人力需報名參加。 </w:t>
      </w:r>
    </w:p>
    <w:p w14:paraId="32AA40F8" w14:textId="77777777" w:rsidR="002F63C6" w:rsidRPr="00D91DAB"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（二）各縣市計畫實施學校教師自由報名參加。 </w:t>
      </w:r>
    </w:p>
    <w:p w14:paraId="375FD4A8" w14:textId="77777777" w:rsidR="00DA2346" w:rsidRDefault="002F63C6" w:rsidP="002F63C6">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七、 教學觀摩課程內容：</w:t>
      </w:r>
    </w:p>
    <w:p w14:paraId="488B4911" w14:textId="7CBC58E2" w:rsidR="002F63C6" w:rsidRPr="00C42966" w:rsidRDefault="00DA2346" w:rsidP="002F63C6">
      <w:pPr>
        <w:autoSpaceDE w:val="0"/>
        <w:autoSpaceDN w:val="0"/>
        <w:adjustRightInd w:val="0"/>
        <w:rPr>
          <w:rFonts w:asciiTheme="minorEastAsia" w:hAnsiTheme="minorEastAsia" w:cs="標楷體"/>
          <w:b/>
          <w:color w:val="000000"/>
          <w:kern w:val="0"/>
          <w:sz w:val="23"/>
          <w:szCs w:val="23"/>
        </w:rPr>
      </w:pPr>
      <w:r w:rsidRPr="00C42966">
        <w:rPr>
          <w:rFonts w:asciiTheme="minorEastAsia" w:hAnsiTheme="minorEastAsia" w:cs="標楷體" w:hint="eastAsia"/>
          <w:b/>
          <w:color w:val="000000"/>
          <w:kern w:val="0"/>
          <w:sz w:val="23"/>
          <w:szCs w:val="23"/>
        </w:rPr>
        <w:t xml:space="preserve">     </w:t>
      </w:r>
      <w:r w:rsidR="00C42966" w:rsidRPr="00C42966">
        <w:rPr>
          <w:rFonts w:asciiTheme="minorEastAsia" w:hAnsiTheme="minorEastAsia" w:cs="標楷體" w:hint="eastAsia"/>
          <w:b/>
          <w:color w:val="000000"/>
          <w:kern w:val="0"/>
          <w:sz w:val="23"/>
          <w:szCs w:val="23"/>
        </w:rPr>
        <w:t>﹝</w:t>
      </w:r>
      <w:r w:rsidR="00C42966" w:rsidRPr="00C42966">
        <w:rPr>
          <w:rFonts w:asciiTheme="minorEastAsia" w:hAnsiTheme="minorEastAsia" w:cs="新細明體" w:hint="eastAsia"/>
          <w:b/>
          <w:color w:val="000000" w:themeColor="text1"/>
          <w:kern w:val="0"/>
          <w:sz w:val="23"/>
          <w:szCs w:val="23"/>
        </w:rPr>
        <w:t>七</w:t>
      </w:r>
      <w:r w:rsidR="00C42966" w:rsidRPr="00C42966">
        <w:rPr>
          <w:rFonts w:asciiTheme="minorEastAsia" w:hAnsiTheme="minorEastAsia" w:cs="標楷體"/>
          <w:b/>
          <w:color w:val="000000" w:themeColor="text1"/>
          <w:kern w:val="0"/>
          <w:sz w:val="23"/>
          <w:szCs w:val="23"/>
        </w:rPr>
        <w:t>年級</w:t>
      </w:r>
      <w:r w:rsidR="00C42966" w:rsidRPr="00C42966">
        <w:rPr>
          <w:rFonts w:asciiTheme="minorEastAsia" w:hAnsiTheme="minorEastAsia" w:cs="新細明體" w:hint="eastAsia"/>
          <w:b/>
          <w:color w:val="000000" w:themeColor="text1"/>
          <w:kern w:val="0"/>
          <w:sz w:val="23"/>
          <w:szCs w:val="23"/>
        </w:rPr>
        <w:t>國文</w:t>
      </w:r>
      <w:r w:rsidR="00C42966" w:rsidRPr="00C42966">
        <w:rPr>
          <w:rFonts w:asciiTheme="minorEastAsia" w:hAnsiTheme="minorEastAsia" w:cs="標楷體"/>
          <w:b/>
          <w:color w:val="000000" w:themeColor="text1"/>
          <w:kern w:val="0"/>
          <w:sz w:val="23"/>
          <w:szCs w:val="23"/>
        </w:rPr>
        <w:t>—</w:t>
      </w:r>
      <w:r w:rsidR="00C42966" w:rsidRPr="00C42966">
        <w:rPr>
          <w:rFonts w:asciiTheme="minorEastAsia" w:hAnsiTheme="minorEastAsia" w:cs="標楷體" w:hint="eastAsia"/>
          <w:b/>
          <w:color w:val="000000" w:themeColor="text1"/>
          <w:kern w:val="0"/>
          <w:sz w:val="23"/>
          <w:szCs w:val="23"/>
        </w:rPr>
        <w:t>雅</w:t>
      </w:r>
      <w:r w:rsidR="00C42966" w:rsidRPr="00C42966">
        <w:rPr>
          <w:rFonts w:asciiTheme="minorEastAsia" w:hAnsiTheme="minorEastAsia" w:cs="新細明體" w:hint="eastAsia"/>
          <w:b/>
          <w:color w:val="000000" w:themeColor="text1"/>
          <w:kern w:val="0"/>
          <w:sz w:val="23"/>
          <w:szCs w:val="23"/>
        </w:rPr>
        <w:t>量</w:t>
      </w:r>
      <w:r w:rsidR="00C42966" w:rsidRPr="00C42966">
        <w:rPr>
          <w:rFonts w:asciiTheme="minorEastAsia" w:hAnsiTheme="minorEastAsia" w:cs="標楷體"/>
          <w:b/>
          <w:color w:val="000000" w:themeColor="text1"/>
          <w:kern w:val="0"/>
          <w:sz w:val="23"/>
          <w:szCs w:val="23"/>
        </w:rPr>
        <w:t>—</w:t>
      </w:r>
      <w:r w:rsidR="00C42966" w:rsidRPr="00C42966">
        <w:rPr>
          <w:rFonts w:asciiTheme="minorEastAsia" w:hAnsiTheme="minorEastAsia" w:cs="新細明體" w:hint="eastAsia"/>
          <w:b/>
          <w:color w:val="000000" w:themeColor="text1"/>
          <w:kern w:val="0"/>
          <w:sz w:val="23"/>
          <w:szCs w:val="23"/>
        </w:rPr>
        <w:t>議論文</w:t>
      </w:r>
      <w:r w:rsidR="00C42966" w:rsidRPr="00C42966">
        <w:rPr>
          <w:rFonts w:asciiTheme="minorEastAsia" w:hAnsiTheme="minorEastAsia" w:cs="標楷體" w:hint="eastAsia"/>
          <w:b/>
          <w:color w:val="000000"/>
          <w:kern w:val="0"/>
          <w:sz w:val="23"/>
          <w:szCs w:val="23"/>
        </w:rPr>
        <w:t>﹞</w:t>
      </w:r>
    </w:p>
    <w:tbl>
      <w:tblPr>
        <w:tblStyle w:val="a3"/>
        <w:tblW w:w="8642" w:type="dxa"/>
        <w:tblLook w:val="04A0" w:firstRow="1" w:lastRow="0" w:firstColumn="1" w:lastColumn="0" w:noHBand="0" w:noVBand="1"/>
      </w:tblPr>
      <w:tblGrid>
        <w:gridCol w:w="1413"/>
        <w:gridCol w:w="1276"/>
        <w:gridCol w:w="1275"/>
        <w:gridCol w:w="3886"/>
        <w:gridCol w:w="792"/>
      </w:tblGrid>
      <w:tr w:rsidR="00C42966" w:rsidRPr="00DA2346" w14:paraId="086E1ABF" w14:textId="77777777" w:rsidTr="00C42966">
        <w:tc>
          <w:tcPr>
            <w:tcW w:w="1413" w:type="dxa"/>
          </w:tcPr>
          <w:p w14:paraId="227EE0A4"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時間</w:t>
            </w:r>
          </w:p>
        </w:tc>
        <w:tc>
          <w:tcPr>
            <w:tcW w:w="1276" w:type="dxa"/>
          </w:tcPr>
          <w:p w14:paraId="787CAC12"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活動內容</w:t>
            </w:r>
          </w:p>
        </w:tc>
        <w:tc>
          <w:tcPr>
            <w:tcW w:w="1275" w:type="dxa"/>
          </w:tcPr>
          <w:p w14:paraId="61E22D17"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地點</w:t>
            </w:r>
          </w:p>
        </w:tc>
        <w:tc>
          <w:tcPr>
            <w:tcW w:w="3886" w:type="dxa"/>
          </w:tcPr>
          <w:p w14:paraId="3CE8C39E"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主持人</w:t>
            </w:r>
            <w:r w:rsidRPr="00DA2346">
              <w:rPr>
                <w:rFonts w:asciiTheme="minorEastAsia" w:hAnsiTheme="minorEastAsia" w:cs="標楷體"/>
                <w:color w:val="000000" w:themeColor="text1"/>
                <w:kern w:val="0"/>
                <w:sz w:val="23"/>
                <w:szCs w:val="23"/>
              </w:rPr>
              <w:t>/</w:t>
            </w:r>
            <w:r w:rsidRPr="00DA2346">
              <w:rPr>
                <w:rFonts w:asciiTheme="minorEastAsia" w:hAnsiTheme="minorEastAsia" w:cs="標楷體" w:hint="eastAsia"/>
                <w:color w:val="000000" w:themeColor="text1"/>
                <w:kern w:val="0"/>
                <w:sz w:val="23"/>
                <w:szCs w:val="23"/>
              </w:rPr>
              <w:t>演講者</w:t>
            </w:r>
          </w:p>
        </w:tc>
        <w:tc>
          <w:tcPr>
            <w:tcW w:w="792" w:type="dxa"/>
          </w:tcPr>
          <w:p w14:paraId="48A54C54" w14:textId="0E30D9AD"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備註</w:t>
            </w:r>
          </w:p>
        </w:tc>
      </w:tr>
      <w:tr w:rsidR="00C42966" w:rsidRPr="00DA2346" w14:paraId="65E44739" w14:textId="77777777" w:rsidTr="00C42966">
        <w:tc>
          <w:tcPr>
            <w:tcW w:w="1413" w:type="dxa"/>
          </w:tcPr>
          <w:p w14:paraId="0304B7E7" w14:textId="29A7406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07:</w:t>
            </w:r>
            <w:r>
              <w:rPr>
                <w:rFonts w:asciiTheme="minorEastAsia" w:hAnsiTheme="minorEastAsia" w:cs="標楷體" w:hint="eastAsia"/>
                <w:color w:val="000000" w:themeColor="text1"/>
                <w:kern w:val="0"/>
                <w:sz w:val="23"/>
                <w:szCs w:val="23"/>
              </w:rPr>
              <w:t>3</w:t>
            </w:r>
            <w:r w:rsidRPr="00DA2346">
              <w:rPr>
                <w:rFonts w:asciiTheme="minorEastAsia" w:hAnsiTheme="minorEastAsia" w:cs="標楷體" w:hint="eastAsia"/>
                <w:color w:val="000000" w:themeColor="text1"/>
                <w:kern w:val="0"/>
                <w:sz w:val="23"/>
                <w:szCs w:val="23"/>
              </w:rPr>
              <w:t>0~08:00</w:t>
            </w:r>
          </w:p>
        </w:tc>
        <w:tc>
          <w:tcPr>
            <w:tcW w:w="1276" w:type="dxa"/>
          </w:tcPr>
          <w:p w14:paraId="670FDA54"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報到</w:t>
            </w:r>
          </w:p>
        </w:tc>
        <w:tc>
          <w:tcPr>
            <w:tcW w:w="1275" w:type="dxa"/>
          </w:tcPr>
          <w:p w14:paraId="6637B84F"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新細明體" w:hint="eastAsia"/>
                <w:color w:val="000000" w:themeColor="text1"/>
                <w:kern w:val="0"/>
                <w:sz w:val="23"/>
                <w:szCs w:val="23"/>
              </w:rPr>
              <w:t>會議室</w:t>
            </w:r>
          </w:p>
        </w:tc>
        <w:tc>
          <w:tcPr>
            <w:tcW w:w="3886" w:type="dxa"/>
          </w:tcPr>
          <w:p w14:paraId="02A69FD8" w14:textId="455F555F"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Pr>
                <w:rFonts w:asciiTheme="minorEastAsia" w:hAnsiTheme="minorEastAsia" w:cs="標楷體" w:hint="eastAsia"/>
                <w:color w:val="000000" w:themeColor="text1"/>
                <w:kern w:val="0"/>
                <w:sz w:val="23"/>
                <w:szCs w:val="23"/>
              </w:rPr>
              <w:t>康樂國小</w:t>
            </w:r>
            <w:r w:rsidRPr="00DA2346">
              <w:rPr>
                <w:rFonts w:asciiTheme="minorEastAsia" w:hAnsiTheme="minorEastAsia" w:cs="標楷體" w:hint="eastAsia"/>
                <w:color w:val="000000" w:themeColor="text1"/>
                <w:kern w:val="0"/>
                <w:sz w:val="23"/>
                <w:szCs w:val="23"/>
              </w:rPr>
              <w:t>陳亮穎</w:t>
            </w:r>
          </w:p>
        </w:tc>
        <w:tc>
          <w:tcPr>
            <w:tcW w:w="792" w:type="dxa"/>
          </w:tcPr>
          <w:p w14:paraId="4D4EDF95" w14:textId="502B9A6B"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p>
        </w:tc>
      </w:tr>
      <w:tr w:rsidR="00C42966" w:rsidRPr="00DA2346" w14:paraId="54AAF8D5" w14:textId="77777777" w:rsidTr="00C42966">
        <w:tc>
          <w:tcPr>
            <w:tcW w:w="1413" w:type="dxa"/>
          </w:tcPr>
          <w:p w14:paraId="018D3C5D"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08:00~08:20</w:t>
            </w:r>
          </w:p>
        </w:tc>
        <w:tc>
          <w:tcPr>
            <w:tcW w:w="1276" w:type="dxa"/>
          </w:tcPr>
          <w:p w14:paraId="2251696B"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說課</w:t>
            </w:r>
          </w:p>
        </w:tc>
        <w:tc>
          <w:tcPr>
            <w:tcW w:w="1275" w:type="dxa"/>
          </w:tcPr>
          <w:p w14:paraId="2845F91A"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新細明體" w:hint="eastAsia"/>
                <w:color w:val="000000" w:themeColor="text1"/>
                <w:kern w:val="0"/>
                <w:sz w:val="23"/>
                <w:szCs w:val="23"/>
              </w:rPr>
              <w:t>會議室</w:t>
            </w:r>
          </w:p>
        </w:tc>
        <w:tc>
          <w:tcPr>
            <w:tcW w:w="3886" w:type="dxa"/>
          </w:tcPr>
          <w:p w14:paraId="1F722783" w14:textId="3CC21996"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Pr>
                <w:rFonts w:asciiTheme="minorEastAsia" w:hAnsiTheme="minorEastAsia" w:cs="新細明體" w:hint="eastAsia"/>
                <w:color w:val="000000" w:themeColor="text1"/>
                <w:kern w:val="0"/>
                <w:sz w:val="23"/>
                <w:szCs w:val="23"/>
              </w:rPr>
              <w:t>新生國小</w:t>
            </w:r>
            <w:r w:rsidRPr="00DA2346">
              <w:rPr>
                <w:rFonts w:asciiTheme="minorEastAsia" w:hAnsiTheme="minorEastAsia" w:cs="新細明體" w:hint="eastAsia"/>
                <w:color w:val="000000" w:themeColor="text1"/>
                <w:kern w:val="0"/>
                <w:sz w:val="23"/>
                <w:szCs w:val="23"/>
              </w:rPr>
              <w:t>劉逸青/</w:t>
            </w:r>
            <w:r>
              <w:rPr>
                <w:rFonts w:asciiTheme="minorEastAsia" w:hAnsiTheme="minorEastAsia" w:cs="新細明體" w:hint="eastAsia"/>
                <w:color w:val="000000" w:themeColor="text1"/>
                <w:kern w:val="0"/>
                <w:sz w:val="23"/>
                <w:szCs w:val="23"/>
              </w:rPr>
              <w:t>鹿野國中</w:t>
            </w:r>
            <w:r w:rsidRPr="00DA2346">
              <w:rPr>
                <w:rFonts w:asciiTheme="minorEastAsia" w:hAnsiTheme="minorEastAsia" w:cs="新細明體" w:hint="eastAsia"/>
                <w:color w:val="000000" w:themeColor="text1"/>
                <w:kern w:val="0"/>
                <w:sz w:val="23"/>
                <w:szCs w:val="23"/>
              </w:rPr>
              <w:t>林彥仲</w:t>
            </w:r>
          </w:p>
        </w:tc>
        <w:tc>
          <w:tcPr>
            <w:tcW w:w="792" w:type="dxa"/>
          </w:tcPr>
          <w:p w14:paraId="79628C3D" w14:textId="4728D26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p>
        </w:tc>
      </w:tr>
      <w:tr w:rsidR="00C42966" w:rsidRPr="00DA2346" w14:paraId="4816962A" w14:textId="77777777" w:rsidTr="00C42966">
        <w:tc>
          <w:tcPr>
            <w:tcW w:w="1413" w:type="dxa"/>
          </w:tcPr>
          <w:p w14:paraId="3E18DE91"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08:20~09:05</w:t>
            </w:r>
          </w:p>
        </w:tc>
        <w:tc>
          <w:tcPr>
            <w:tcW w:w="1276" w:type="dxa"/>
          </w:tcPr>
          <w:p w14:paraId="5B1F3CB0"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觀課</w:t>
            </w:r>
          </w:p>
        </w:tc>
        <w:tc>
          <w:tcPr>
            <w:tcW w:w="1275" w:type="dxa"/>
          </w:tcPr>
          <w:p w14:paraId="586807E0"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新細明體" w:hint="eastAsia"/>
                <w:color w:val="000000" w:themeColor="text1"/>
                <w:kern w:val="0"/>
                <w:sz w:val="23"/>
                <w:szCs w:val="23"/>
              </w:rPr>
              <w:t>七年甲班</w:t>
            </w:r>
          </w:p>
        </w:tc>
        <w:tc>
          <w:tcPr>
            <w:tcW w:w="3886" w:type="dxa"/>
          </w:tcPr>
          <w:p w14:paraId="2A02F158" w14:textId="63054A1E"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Pr>
                <w:rFonts w:asciiTheme="minorEastAsia" w:hAnsiTheme="minorEastAsia" w:cs="新細明體" w:hint="eastAsia"/>
                <w:color w:val="000000" w:themeColor="text1"/>
                <w:kern w:val="0"/>
                <w:sz w:val="23"/>
                <w:szCs w:val="23"/>
              </w:rPr>
              <w:t>鹿野國中</w:t>
            </w:r>
            <w:r w:rsidRPr="00DA2346">
              <w:rPr>
                <w:rFonts w:asciiTheme="minorEastAsia" w:hAnsiTheme="minorEastAsia" w:cs="新細明體" w:hint="eastAsia"/>
                <w:color w:val="000000" w:themeColor="text1"/>
                <w:kern w:val="0"/>
                <w:sz w:val="23"/>
                <w:szCs w:val="23"/>
              </w:rPr>
              <w:t>林彥仲</w:t>
            </w:r>
          </w:p>
        </w:tc>
        <w:tc>
          <w:tcPr>
            <w:tcW w:w="792" w:type="dxa"/>
          </w:tcPr>
          <w:p w14:paraId="4DF1960F" w14:textId="59C28032"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p>
        </w:tc>
      </w:tr>
      <w:tr w:rsidR="00C42966" w:rsidRPr="00DA2346" w14:paraId="5A75160B" w14:textId="77777777" w:rsidTr="00C42966">
        <w:tc>
          <w:tcPr>
            <w:tcW w:w="1413" w:type="dxa"/>
          </w:tcPr>
          <w:p w14:paraId="258BA57F" w14:textId="62EA86F0" w:rsidR="00C42966" w:rsidRPr="00DA2346" w:rsidRDefault="00C42966" w:rsidP="00916108">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09:15~10</w:t>
            </w:r>
            <w:r>
              <w:rPr>
                <w:rFonts w:asciiTheme="minorEastAsia" w:hAnsiTheme="minorEastAsia" w:cs="標楷體" w:hint="eastAsia"/>
                <w:color w:val="000000" w:themeColor="text1"/>
                <w:kern w:val="0"/>
                <w:sz w:val="23"/>
                <w:szCs w:val="23"/>
              </w:rPr>
              <w:t>:3</w:t>
            </w:r>
            <w:r w:rsidRPr="00DA2346">
              <w:rPr>
                <w:rFonts w:asciiTheme="minorEastAsia" w:hAnsiTheme="minorEastAsia" w:cs="標楷體" w:hint="eastAsia"/>
                <w:color w:val="000000" w:themeColor="text1"/>
                <w:kern w:val="0"/>
                <w:sz w:val="23"/>
                <w:szCs w:val="23"/>
              </w:rPr>
              <w:t>0</w:t>
            </w:r>
          </w:p>
        </w:tc>
        <w:tc>
          <w:tcPr>
            <w:tcW w:w="1276" w:type="dxa"/>
          </w:tcPr>
          <w:p w14:paraId="7958C39D"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標楷體" w:hint="eastAsia"/>
                <w:color w:val="000000" w:themeColor="text1"/>
                <w:kern w:val="0"/>
                <w:sz w:val="23"/>
                <w:szCs w:val="23"/>
              </w:rPr>
              <w:t>議課</w:t>
            </w:r>
          </w:p>
        </w:tc>
        <w:tc>
          <w:tcPr>
            <w:tcW w:w="1275" w:type="dxa"/>
          </w:tcPr>
          <w:p w14:paraId="5D554D01" w14:textId="77777777"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sidRPr="00DA2346">
              <w:rPr>
                <w:rFonts w:asciiTheme="minorEastAsia" w:hAnsiTheme="minorEastAsia" w:cs="新細明體" w:hint="eastAsia"/>
                <w:color w:val="000000" w:themeColor="text1"/>
                <w:kern w:val="0"/>
                <w:sz w:val="23"/>
                <w:szCs w:val="23"/>
              </w:rPr>
              <w:t>會議室</w:t>
            </w:r>
          </w:p>
        </w:tc>
        <w:tc>
          <w:tcPr>
            <w:tcW w:w="3886" w:type="dxa"/>
          </w:tcPr>
          <w:p w14:paraId="2C77F9A7" w14:textId="6ED000F8"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r>
              <w:rPr>
                <w:rFonts w:asciiTheme="minorEastAsia" w:hAnsiTheme="minorEastAsia" w:cs="新細明體" w:hint="eastAsia"/>
                <w:color w:val="000000" w:themeColor="text1"/>
                <w:kern w:val="0"/>
                <w:sz w:val="23"/>
                <w:szCs w:val="23"/>
              </w:rPr>
              <w:t>新生國小</w:t>
            </w:r>
            <w:r w:rsidRPr="00DA2346">
              <w:rPr>
                <w:rFonts w:asciiTheme="minorEastAsia" w:hAnsiTheme="minorEastAsia" w:cs="新細明體" w:hint="eastAsia"/>
                <w:color w:val="000000" w:themeColor="text1"/>
                <w:kern w:val="0"/>
                <w:sz w:val="23"/>
                <w:szCs w:val="23"/>
              </w:rPr>
              <w:t>劉逸青/</w:t>
            </w:r>
            <w:r>
              <w:rPr>
                <w:rFonts w:asciiTheme="minorEastAsia" w:hAnsiTheme="minorEastAsia" w:cs="新細明體" w:hint="eastAsia"/>
                <w:color w:val="000000" w:themeColor="text1"/>
                <w:kern w:val="0"/>
                <w:sz w:val="23"/>
                <w:szCs w:val="23"/>
              </w:rPr>
              <w:t>鹿野國中</w:t>
            </w:r>
            <w:r w:rsidRPr="00DA2346">
              <w:rPr>
                <w:rFonts w:asciiTheme="minorEastAsia" w:hAnsiTheme="minorEastAsia" w:cs="新細明體" w:hint="eastAsia"/>
                <w:color w:val="000000" w:themeColor="text1"/>
                <w:kern w:val="0"/>
                <w:sz w:val="23"/>
                <w:szCs w:val="23"/>
              </w:rPr>
              <w:t>林彥仲</w:t>
            </w:r>
          </w:p>
        </w:tc>
        <w:tc>
          <w:tcPr>
            <w:tcW w:w="792" w:type="dxa"/>
          </w:tcPr>
          <w:p w14:paraId="11B150CA" w14:textId="0AC29880" w:rsidR="00C42966" w:rsidRPr="00DA2346" w:rsidRDefault="00C42966" w:rsidP="001A35D5">
            <w:pPr>
              <w:autoSpaceDE w:val="0"/>
              <w:autoSpaceDN w:val="0"/>
              <w:adjustRightInd w:val="0"/>
              <w:rPr>
                <w:rFonts w:asciiTheme="minorEastAsia" w:hAnsiTheme="minorEastAsia" w:cs="標楷體"/>
                <w:color w:val="000000" w:themeColor="text1"/>
                <w:kern w:val="0"/>
                <w:sz w:val="23"/>
                <w:szCs w:val="23"/>
              </w:rPr>
            </w:pPr>
          </w:p>
        </w:tc>
      </w:tr>
    </w:tbl>
    <w:p w14:paraId="58DB9AD5" w14:textId="77777777" w:rsidR="001A35D5" w:rsidRPr="00D91DAB" w:rsidRDefault="001A35D5" w:rsidP="001A35D5">
      <w:pPr>
        <w:autoSpaceDE w:val="0"/>
        <w:autoSpaceDN w:val="0"/>
        <w:adjustRightInd w:val="0"/>
        <w:rPr>
          <w:rFonts w:asciiTheme="minorEastAsia" w:hAnsiTheme="minorEastAsia" w:cs="標楷體"/>
          <w:color w:val="000000"/>
          <w:kern w:val="0"/>
          <w:sz w:val="23"/>
          <w:szCs w:val="23"/>
        </w:rPr>
      </w:pPr>
      <w:r w:rsidRPr="00D91DAB">
        <w:rPr>
          <w:rFonts w:asciiTheme="minorEastAsia" w:hAnsiTheme="minorEastAsia" w:cs="標楷體"/>
          <w:color w:val="000000"/>
          <w:kern w:val="0"/>
          <w:sz w:val="23"/>
          <w:szCs w:val="23"/>
        </w:rPr>
        <w:t xml:space="preserve">八、 活動報名： </w:t>
      </w:r>
    </w:p>
    <w:p w14:paraId="7BCFBA5D"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（一）報名時間：即日起開放報名，109年</w:t>
      </w:r>
      <w:r w:rsidR="00094E98" w:rsidRPr="00535CAC">
        <w:rPr>
          <w:rFonts w:asciiTheme="minorEastAsia" w:hAnsiTheme="minorEastAsia" w:cs="標楷體"/>
          <w:color w:val="000000" w:themeColor="text1"/>
          <w:kern w:val="0"/>
          <w:sz w:val="23"/>
          <w:szCs w:val="23"/>
        </w:rPr>
        <w:t>0</w:t>
      </w:r>
      <w:r w:rsidR="00094E98" w:rsidRPr="00535CAC">
        <w:rPr>
          <w:rFonts w:asciiTheme="minorEastAsia" w:hAnsiTheme="minorEastAsia" w:cs="標楷體" w:hint="eastAsia"/>
          <w:color w:val="000000" w:themeColor="text1"/>
          <w:kern w:val="0"/>
          <w:sz w:val="23"/>
          <w:szCs w:val="23"/>
        </w:rPr>
        <w:t>9</w:t>
      </w:r>
      <w:r w:rsidRPr="00535CAC">
        <w:rPr>
          <w:rFonts w:asciiTheme="minorEastAsia" w:hAnsiTheme="minorEastAsia" w:cs="標楷體"/>
          <w:color w:val="000000" w:themeColor="text1"/>
          <w:kern w:val="0"/>
          <w:sz w:val="23"/>
          <w:szCs w:val="23"/>
        </w:rPr>
        <w:t>月</w:t>
      </w:r>
      <w:r w:rsidR="00094E98" w:rsidRPr="00535CAC">
        <w:rPr>
          <w:rFonts w:asciiTheme="minorEastAsia" w:hAnsiTheme="minorEastAsia" w:cs="標楷體"/>
          <w:color w:val="000000" w:themeColor="text1"/>
          <w:kern w:val="0"/>
          <w:sz w:val="23"/>
          <w:szCs w:val="23"/>
        </w:rPr>
        <w:t>2</w:t>
      </w:r>
      <w:r w:rsidR="00094E98" w:rsidRPr="00535CAC">
        <w:rPr>
          <w:rFonts w:asciiTheme="minorEastAsia" w:hAnsiTheme="minorEastAsia" w:cs="標楷體" w:hint="eastAsia"/>
          <w:color w:val="000000" w:themeColor="text1"/>
          <w:kern w:val="0"/>
          <w:sz w:val="23"/>
          <w:szCs w:val="23"/>
        </w:rPr>
        <w:t>9</w:t>
      </w:r>
      <w:r w:rsidRPr="00535CAC">
        <w:rPr>
          <w:rFonts w:asciiTheme="minorEastAsia" w:hAnsiTheme="minorEastAsia" w:cs="標楷體"/>
          <w:color w:val="000000" w:themeColor="text1"/>
          <w:kern w:val="0"/>
          <w:sz w:val="23"/>
          <w:szCs w:val="23"/>
        </w:rPr>
        <w:t xml:space="preserve">日（星期二）截止。 </w:t>
      </w:r>
    </w:p>
    <w:p w14:paraId="6B2D6B95"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（二）報名方式：請至全國教師在職進修網報名（課程代碼：</w:t>
      </w:r>
      <w:r w:rsidR="00374284" w:rsidRPr="00535CAC">
        <w:rPr>
          <w:rFonts w:asciiTheme="minorEastAsia" w:hAnsiTheme="minorEastAsia" w:cs="標楷體"/>
          <w:color w:val="000000" w:themeColor="text1"/>
          <w:kern w:val="0"/>
          <w:sz w:val="23"/>
          <w:szCs w:val="23"/>
        </w:rPr>
        <w:t>2928762</w:t>
      </w:r>
      <w:r w:rsidRPr="00535CAC">
        <w:rPr>
          <w:rFonts w:asciiTheme="minorEastAsia" w:hAnsiTheme="minorEastAsia" w:cs="標楷體"/>
          <w:color w:val="000000" w:themeColor="text1"/>
          <w:kern w:val="0"/>
          <w:sz w:val="23"/>
          <w:szCs w:val="23"/>
        </w:rPr>
        <w:t xml:space="preserve">）。 </w:t>
      </w:r>
    </w:p>
    <w:p w14:paraId="48851F40" w14:textId="08AE759E"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（三）聯絡人員：</w:t>
      </w:r>
      <w:r w:rsidR="00094E98" w:rsidRPr="00535CAC">
        <w:rPr>
          <w:rFonts w:asciiTheme="minorEastAsia" w:hAnsiTheme="minorEastAsia" w:cs="新細明體" w:hint="eastAsia"/>
          <w:color w:val="000000" w:themeColor="text1"/>
          <w:kern w:val="0"/>
          <w:sz w:val="23"/>
          <w:szCs w:val="23"/>
        </w:rPr>
        <w:t>鹿野國中</w:t>
      </w:r>
      <w:r w:rsidR="00BD48F9" w:rsidRPr="00535CAC">
        <w:rPr>
          <w:rFonts w:asciiTheme="minorEastAsia" w:hAnsiTheme="minorEastAsia" w:cs="新細明體" w:hint="eastAsia"/>
          <w:color w:val="000000" w:themeColor="text1"/>
          <w:kern w:val="0"/>
          <w:sz w:val="23"/>
          <w:szCs w:val="23"/>
        </w:rPr>
        <w:t>林彥仲</w:t>
      </w:r>
      <w:r w:rsidR="00094E98" w:rsidRPr="00535CAC">
        <w:rPr>
          <w:rFonts w:asciiTheme="minorEastAsia" w:hAnsiTheme="minorEastAsia" w:cs="新細明體" w:hint="eastAsia"/>
          <w:color w:val="000000" w:themeColor="text1"/>
          <w:kern w:val="0"/>
          <w:sz w:val="23"/>
          <w:szCs w:val="23"/>
        </w:rPr>
        <w:t>老師</w:t>
      </w:r>
      <w:r w:rsidRPr="00535CAC">
        <w:rPr>
          <w:rFonts w:asciiTheme="minorEastAsia" w:hAnsiTheme="minorEastAsia" w:cs="標楷體"/>
          <w:color w:val="000000" w:themeColor="text1"/>
          <w:kern w:val="0"/>
          <w:sz w:val="23"/>
          <w:szCs w:val="23"/>
        </w:rPr>
        <w:t>，電話：0</w:t>
      </w:r>
      <w:r w:rsidR="00094E98" w:rsidRPr="00535CAC">
        <w:rPr>
          <w:rFonts w:asciiTheme="minorEastAsia" w:hAnsiTheme="minorEastAsia" w:cs="標楷體" w:hint="eastAsia"/>
          <w:color w:val="000000" w:themeColor="text1"/>
          <w:kern w:val="0"/>
          <w:sz w:val="23"/>
          <w:szCs w:val="23"/>
        </w:rPr>
        <w:t>89</w:t>
      </w:r>
      <w:r w:rsidRPr="00535CAC">
        <w:rPr>
          <w:rFonts w:asciiTheme="minorEastAsia" w:hAnsiTheme="minorEastAsia" w:cs="標楷體"/>
          <w:color w:val="000000" w:themeColor="text1"/>
          <w:kern w:val="0"/>
          <w:sz w:val="23"/>
          <w:szCs w:val="23"/>
        </w:rPr>
        <w:t>-</w:t>
      </w:r>
      <w:r w:rsidR="00094E98" w:rsidRPr="00535CAC">
        <w:rPr>
          <w:rFonts w:asciiTheme="minorEastAsia" w:hAnsiTheme="minorEastAsia" w:cs="標楷體" w:hint="eastAsia"/>
          <w:color w:val="000000" w:themeColor="text1"/>
          <w:kern w:val="0"/>
          <w:sz w:val="23"/>
          <w:szCs w:val="23"/>
        </w:rPr>
        <w:t>551006</w:t>
      </w:r>
      <w:r w:rsidRPr="00535CAC">
        <w:rPr>
          <w:rFonts w:asciiTheme="minorEastAsia" w:hAnsiTheme="minorEastAsia" w:cs="標楷體"/>
          <w:color w:val="000000" w:themeColor="text1"/>
          <w:kern w:val="0"/>
          <w:sz w:val="23"/>
          <w:szCs w:val="23"/>
        </w:rPr>
        <w:t>轉</w:t>
      </w:r>
      <w:r w:rsidR="00094E98" w:rsidRPr="00535CAC">
        <w:rPr>
          <w:rFonts w:asciiTheme="minorEastAsia" w:hAnsiTheme="minorEastAsia" w:cs="標楷體" w:hint="eastAsia"/>
          <w:color w:val="000000" w:themeColor="text1"/>
          <w:kern w:val="0"/>
          <w:sz w:val="23"/>
          <w:szCs w:val="23"/>
        </w:rPr>
        <w:t>2</w:t>
      </w:r>
      <w:r w:rsidR="00BD48F9" w:rsidRPr="00535CAC">
        <w:rPr>
          <w:rFonts w:asciiTheme="minorEastAsia" w:hAnsiTheme="minorEastAsia" w:cs="標楷體" w:hint="eastAsia"/>
          <w:color w:val="000000" w:themeColor="text1"/>
          <w:kern w:val="0"/>
          <w:sz w:val="23"/>
          <w:szCs w:val="23"/>
        </w:rPr>
        <w:t>4</w:t>
      </w:r>
      <w:r w:rsidR="00094E98" w:rsidRPr="00535CAC">
        <w:rPr>
          <w:rFonts w:asciiTheme="minorEastAsia" w:hAnsiTheme="minorEastAsia" w:cs="標楷體" w:hint="eastAsia"/>
          <w:color w:val="000000" w:themeColor="text1"/>
          <w:kern w:val="0"/>
          <w:sz w:val="23"/>
          <w:szCs w:val="23"/>
        </w:rPr>
        <w:t>1</w:t>
      </w:r>
      <w:r w:rsidRPr="00535CAC">
        <w:rPr>
          <w:rFonts w:asciiTheme="minorEastAsia" w:hAnsiTheme="minorEastAsia" w:cs="標楷體"/>
          <w:color w:val="000000" w:themeColor="text1"/>
          <w:kern w:val="0"/>
          <w:sz w:val="23"/>
          <w:szCs w:val="23"/>
        </w:rPr>
        <w:t xml:space="preserve">。 </w:t>
      </w:r>
    </w:p>
    <w:p w14:paraId="360CB849"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 xml:space="preserve">九、 注意事項： </w:t>
      </w:r>
    </w:p>
    <w:p w14:paraId="2106A0CA"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 xml:space="preserve">（一）與會人員於活動期間予以公（差）假。 </w:t>
      </w:r>
    </w:p>
    <w:p w14:paraId="165317D0"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（二）本研習不提供午餐，全程參加教師核予</w:t>
      </w:r>
      <w:r w:rsidR="00495C8C" w:rsidRPr="00535CAC">
        <w:rPr>
          <w:rFonts w:asciiTheme="minorEastAsia" w:hAnsiTheme="minorEastAsia" w:cs="標楷體" w:hint="eastAsia"/>
          <w:color w:val="000000" w:themeColor="text1"/>
          <w:kern w:val="0"/>
          <w:sz w:val="23"/>
          <w:szCs w:val="23"/>
        </w:rPr>
        <w:t>2</w:t>
      </w:r>
      <w:r w:rsidRPr="00535CAC">
        <w:rPr>
          <w:rFonts w:asciiTheme="minorEastAsia" w:hAnsiTheme="minorEastAsia" w:cs="標楷體"/>
          <w:color w:val="000000" w:themeColor="text1"/>
          <w:kern w:val="0"/>
          <w:sz w:val="23"/>
          <w:szCs w:val="23"/>
        </w:rPr>
        <w:t xml:space="preserve">小時研習時數。 </w:t>
      </w:r>
    </w:p>
    <w:p w14:paraId="0CC54368" w14:textId="77777777" w:rsidR="001A35D5" w:rsidRPr="00535CAC" w:rsidRDefault="001A35D5" w:rsidP="001A35D5">
      <w:pPr>
        <w:autoSpaceDE w:val="0"/>
        <w:autoSpaceDN w:val="0"/>
        <w:adjustRightInd w:val="0"/>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 xml:space="preserve">（三）為響應環保，請與會人員自行攜帶環保杯。 </w:t>
      </w:r>
    </w:p>
    <w:p w14:paraId="06B7B325" w14:textId="3928314A" w:rsidR="002F63C6" w:rsidRPr="00535CAC" w:rsidRDefault="001A35D5" w:rsidP="001A35D5">
      <w:pPr>
        <w:rPr>
          <w:rFonts w:asciiTheme="minorEastAsia" w:hAnsiTheme="minorEastAsia" w:cs="標楷體"/>
          <w:color w:val="000000" w:themeColor="text1"/>
          <w:kern w:val="0"/>
          <w:sz w:val="23"/>
          <w:szCs w:val="23"/>
        </w:rPr>
      </w:pPr>
      <w:r w:rsidRPr="00535CAC">
        <w:rPr>
          <w:rFonts w:asciiTheme="minorEastAsia" w:hAnsiTheme="minorEastAsia" w:cs="標楷體"/>
          <w:color w:val="000000" w:themeColor="text1"/>
          <w:kern w:val="0"/>
          <w:sz w:val="23"/>
          <w:szCs w:val="23"/>
        </w:rPr>
        <w:t>（四）若有更動，以</w:t>
      </w:r>
      <w:r w:rsidR="00094E98" w:rsidRPr="00535CAC">
        <w:rPr>
          <w:rFonts w:asciiTheme="minorEastAsia" w:hAnsiTheme="minorEastAsia" w:cs="新細明體" w:hint="eastAsia"/>
          <w:color w:val="000000" w:themeColor="text1"/>
          <w:kern w:val="0"/>
          <w:sz w:val="23"/>
          <w:szCs w:val="23"/>
        </w:rPr>
        <w:t>鹿野國中</w:t>
      </w:r>
      <w:r w:rsidRPr="00535CAC">
        <w:rPr>
          <w:rFonts w:asciiTheme="minorEastAsia" w:hAnsiTheme="minorEastAsia" w:cs="標楷體"/>
          <w:color w:val="000000" w:themeColor="text1"/>
          <w:kern w:val="0"/>
          <w:sz w:val="23"/>
          <w:szCs w:val="23"/>
        </w:rPr>
        <w:t>網站</w:t>
      </w:r>
      <w:r w:rsidR="00094E98" w:rsidRPr="00535CAC">
        <w:rPr>
          <w:rFonts w:asciiTheme="minorEastAsia" w:hAnsiTheme="minorEastAsia" w:cs="標楷體"/>
          <w:color w:val="000000" w:themeColor="text1"/>
          <w:kern w:val="0"/>
          <w:sz w:val="23"/>
          <w:szCs w:val="23"/>
        </w:rPr>
        <w:t>http://w</w:t>
      </w:r>
      <w:r w:rsidR="00C42966">
        <w:rPr>
          <w:rFonts w:asciiTheme="minorEastAsia" w:hAnsiTheme="minorEastAsia" w:cs="標楷體"/>
          <w:color w:val="000000" w:themeColor="text1"/>
          <w:kern w:val="0"/>
          <w:sz w:val="23"/>
          <w:szCs w:val="23"/>
        </w:rPr>
        <w:t>ww.lyjh.ttct.edu.tw</w:t>
      </w:r>
      <w:bookmarkStart w:id="0" w:name="_GoBack"/>
      <w:bookmarkEnd w:id="0"/>
      <w:r w:rsidRPr="00535CAC">
        <w:rPr>
          <w:rFonts w:asciiTheme="minorEastAsia" w:hAnsiTheme="minorEastAsia" w:cs="標楷體"/>
          <w:color w:val="000000" w:themeColor="text1"/>
          <w:kern w:val="0"/>
          <w:sz w:val="23"/>
          <w:szCs w:val="23"/>
        </w:rPr>
        <w:t xml:space="preserve">公告為準。 </w:t>
      </w:r>
    </w:p>
    <w:sectPr w:rsidR="002F63C6" w:rsidRPr="00535C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784D" w14:textId="77777777" w:rsidR="000D42B4" w:rsidRDefault="000D42B4" w:rsidP="007F3F15">
      <w:r>
        <w:separator/>
      </w:r>
    </w:p>
  </w:endnote>
  <w:endnote w:type="continuationSeparator" w:id="0">
    <w:p w14:paraId="6CFE72C1" w14:textId="77777777" w:rsidR="000D42B4" w:rsidRDefault="000D42B4" w:rsidP="007F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2A0E" w14:textId="77777777" w:rsidR="000D42B4" w:rsidRDefault="000D42B4" w:rsidP="007F3F15">
      <w:r>
        <w:separator/>
      </w:r>
    </w:p>
  </w:footnote>
  <w:footnote w:type="continuationSeparator" w:id="0">
    <w:p w14:paraId="2D574518" w14:textId="77777777" w:rsidR="000D42B4" w:rsidRDefault="000D42B4" w:rsidP="007F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C6"/>
    <w:rsid w:val="00025590"/>
    <w:rsid w:val="00094E98"/>
    <w:rsid w:val="000B1908"/>
    <w:rsid w:val="000D42B4"/>
    <w:rsid w:val="000D47B0"/>
    <w:rsid w:val="001A35D5"/>
    <w:rsid w:val="0022127B"/>
    <w:rsid w:val="002F63C6"/>
    <w:rsid w:val="00374284"/>
    <w:rsid w:val="00416675"/>
    <w:rsid w:val="00495C8C"/>
    <w:rsid w:val="00535CAC"/>
    <w:rsid w:val="006F35D6"/>
    <w:rsid w:val="007D2DB2"/>
    <w:rsid w:val="007F3F15"/>
    <w:rsid w:val="00916108"/>
    <w:rsid w:val="00BD48F9"/>
    <w:rsid w:val="00C42966"/>
    <w:rsid w:val="00D91DAB"/>
    <w:rsid w:val="00D972C8"/>
    <w:rsid w:val="00DA2346"/>
    <w:rsid w:val="00DB58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5725"/>
  <w15:chartTrackingRefBased/>
  <w15:docId w15:val="{3A0C625B-261D-1345-BF6B-6E61C6B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63C6"/>
    <w:pPr>
      <w:widowControl w:val="0"/>
      <w:autoSpaceDE w:val="0"/>
      <w:autoSpaceDN w:val="0"/>
      <w:adjustRightInd w:val="0"/>
    </w:pPr>
    <w:rPr>
      <w:rFonts w:ascii="Times New Roman" w:hAnsi="Times New Roman" w:cs="Times New Roman"/>
      <w:color w:val="000000"/>
      <w:kern w:val="0"/>
    </w:rPr>
  </w:style>
  <w:style w:type="table" w:styleId="a3">
    <w:name w:val="Table Grid"/>
    <w:basedOn w:val="a1"/>
    <w:uiPriority w:val="39"/>
    <w:rsid w:val="001A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90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1908"/>
    <w:rPr>
      <w:rFonts w:asciiTheme="majorHAnsi" w:eastAsiaTheme="majorEastAsia" w:hAnsiTheme="majorHAnsi" w:cstheme="majorBidi"/>
      <w:sz w:val="18"/>
      <w:szCs w:val="18"/>
    </w:rPr>
  </w:style>
  <w:style w:type="paragraph" w:styleId="a6">
    <w:name w:val="header"/>
    <w:basedOn w:val="a"/>
    <w:link w:val="a7"/>
    <w:uiPriority w:val="99"/>
    <w:unhideWhenUsed/>
    <w:rsid w:val="007F3F15"/>
    <w:pPr>
      <w:tabs>
        <w:tab w:val="center" w:pos="4153"/>
        <w:tab w:val="right" w:pos="8306"/>
      </w:tabs>
      <w:snapToGrid w:val="0"/>
    </w:pPr>
    <w:rPr>
      <w:sz w:val="20"/>
      <w:szCs w:val="20"/>
    </w:rPr>
  </w:style>
  <w:style w:type="character" w:customStyle="1" w:styleId="a7">
    <w:name w:val="頁首 字元"/>
    <w:basedOn w:val="a0"/>
    <w:link w:val="a6"/>
    <w:uiPriority w:val="99"/>
    <w:rsid w:val="007F3F15"/>
    <w:rPr>
      <w:sz w:val="20"/>
      <w:szCs w:val="20"/>
    </w:rPr>
  </w:style>
  <w:style w:type="paragraph" w:styleId="a8">
    <w:name w:val="footer"/>
    <w:basedOn w:val="a"/>
    <w:link w:val="a9"/>
    <w:uiPriority w:val="99"/>
    <w:unhideWhenUsed/>
    <w:rsid w:val="007F3F15"/>
    <w:pPr>
      <w:tabs>
        <w:tab w:val="center" w:pos="4153"/>
        <w:tab w:val="right" w:pos="8306"/>
      </w:tabs>
      <w:snapToGrid w:val="0"/>
    </w:pPr>
    <w:rPr>
      <w:sz w:val="20"/>
      <w:szCs w:val="20"/>
    </w:rPr>
  </w:style>
  <w:style w:type="character" w:customStyle="1" w:styleId="a9">
    <w:name w:val="頁尾 字元"/>
    <w:basedOn w:val="a0"/>
    <w:link w:val="a8"/>
    <w:uiPriority w:val="99"/>
    <w:rsid w:val="007F3F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3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陳亮穎</dc:creator>
  <cp:keywords/>
  <dc:description/>
  <cp:lastModifiedBy>popoyu</cp:lastModifiedBy>
  <cp:revision>26</cp:revision>
  <cp:lastPrinted>2020-09-08T05:40:00Z</cp:lastPrinted>
  <dcterms:created xsi:type="dcterms:W3CDTF">2020-09-07T03:46:00Z</dcterms:created>
  <dcterms:modified xsi:type="dcterms:W3CDTF">2020-09-10T08:17:00Z</dcterms:modified>
</cp:coreProperties>
</file>